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7DC71" w14:textId="77777777" w:rsidR="002D572D" w:rsidRDefault="002D572D" w:rsidP="008D41E1">
      <w:pPr>
        <w:jc w:val="center"/>
        <w:rPr>
          <w:rFonts w:ascii="Times New Roman" w:hAnsi="Times New Roman" w:cs="Times New Roman"/>
          <w:b/>
          <w:sz w:val="20"/>
          <w:szCs w:val="20"/>
        </w:rPr>
      </w:pPr>
      <w:r w:rsidRPr="009D6BC1">
        <w:rPr>
          <w:rFonts w:ascii="Times New Roman" w:hAnsi="Times New Roman"/>
          <w:b/>
          <w:bCs/>
          <w:sz w:val="20"/>
          <w:szCs w:val="20"/>
          <w:lang w:val="tr-TR"/>
        </w:rPr>
        <w:t>ÜNİVERSİTE VE ÖĞRETİM ELEMANI ARASINDAKİ</w:t>
      </w:r>
      <w:r w:rsidRPr="006E1183">
        <w:rPr>
          <w:rFonts w:ascii="Times New Roman" w:hAnsi="Times New Roman" w:cs="Times New Roman"/>
          <w:b/>
          <w:sz w:val="20"/>
          <w:szCs w:val="20"/>
        </w:rPr>
        <w:t xml:space="preserve"> </w:t>
      </w:r>
    </w:p>
    <w:p w14:paraId="48692B70" w14:textId="7A60CFB4" w:rsidR="00F9530F" w:rsidRPr="006E1183" w:rsidRDefault="00500ED6" w:rsidP="008D41E1">
      <w:pPr>
        <w:jc w:val="center"/>
        <w:rPr>
          <w:rFonts w:ascii="Times New Roman" w:hAnsi="Times New Roman" w:cs="Times New Roman"/>
          <w:b/>
          <w:sz w:val="20"/>
          <w:szCs w:val="20"/>
        </w:rPr>
      </w:pPr>
      <w:r w:rsidRPr="006E1183">
        <w:rPr>
          <w:rFonts w:ascii="Times New Roman" w:hAnsi="Times New Roman" w:cs="Times New Roman"/>
          <w:b/>
          <w:sz w:val="20"/>
          <w:szCs w:val="20"/>
        </w:rPr>
        <w:t>PROJE</w:t>
      </w:r>
      <w:r w:rsidR="0001544E" w:rsidRPr="006E1183">
        <w:rPr>
          <w:rFonts w:ascii="Times New Roman" w:hAnsi="Times New Roman" w:cs="Times New Roman"/>
          <w:b/>
          <w:sz w:val="20"/>
          <w:szCs w:val="20"/>
        </w:rPr>
        <w:t xml:space="preserve"> S</w:t>
      </w:r>
      <w:r w:rsidRPr="006E1183">
        <w:rPr>
          <w:rFonts w:ascii="Times New Roman" w:hAnsi="Times New Roman" w:cs="Times New Roman"/>
          <w:b/>
          <w:sz w:val="20"/>
          <w:szCs w:val="20"/>
        </w:rPr>
        <w:t>Ö</w:t>
      </w:r>
      <w:r w:rsidR="0001544E" w:rsidRPr="006E1183">
        <w:rPr>
          <w:rFonts w:ascii="Times New Roman" w:hAnsi="Times New Roman" w:cs="Times New Roman"/>
          <w:b/>
          <w:sz w:val="20"/>
          <w:szCs w:val="20"/>
        </w:rPr>
        <w:t>ZLE</w:t>
      </w:r>
      <w:r w:rsidRPr="006E1183">
        <w:rPr>
          <w:rFonts w:ascii="Times New Roman" w:hAnsi="Times New Roman" w:cs="Times New Roman"/>
          <w:b/>
          <w:sz w:val="20"/>
          <w:szCs w:val="20"/>
        </w:rPr>
        <w:t>Ş</w:t>
      </w:r>
      <w:r w:rsidR="0001544E" w:rsidRPr="006E1183">
        <w:rPr>
          <w:rFonts w:ascii="Times New Roman" w:hAnsi="Times New Roman" w:cs="Times New Roman"/>
          <w:b/>
          <w:sz w:val="20"/>
          <w:szCs w:val="20"/>
        </w:rPr>
        <w:t>ME</w:t>
      </w:r>
      <w:r w:rsidRPr="006E1183">
        <w:rPr>
          <w:rFonts w:ascii="Times New Roman" w:hAnsi="Times New Roman" w:cs="Times New Roman"/>
          <w:b/>
          <w:sz w:val="20"/>
          <w:szCs w:val="20"/>
        </w:rPr>
        <w:t>Sİ</w:t>
      </w:r>
    </w:p>
    <w:p w14:paraId="3875DDC2" w14:textId="77777777" w:rsidR="009E52C6" w:rsidRPr="006E1183" w:rsidRDefault="009E52C6" w:rsidP="008D41E1">
      <w:pPr>
        <w:jc w:val="center"/>
        <w:rPr>
          <w:rFonts w:ascii="Times New Roman" w:hAnsi="Times New Roman" w:cs="Times New Roman"/>
          <w:sz w:val="20"/>
          <w:szCs w:val="20"/>
        </w:rPr>
      </w:pPr>
    </w:p>
    <w:p w14:paraId="0CCA268C" w14:textId="29ADE6AF" w:rsidR="009E52C6" w:rsidRPr="006E1183" w:rsidRDefault="009E52C6" w:rsidP="00611070">
      <w:pPr>
        <w:widowControl w:val="0"/>
        <w:autoSpaceDE w:val="0"/>
        <w:autoSpaceDN w:val="0"/>
        <w:adjustRightInd w:val="0"/>
        <w:spacing w:after="80" w:line="360" w:lineRule="auto"/>
        <w:jc w:val="right"/>
        <w:rPr>
          <w:rFonts w:ascii="Times New Roman" w:hAnsi="Times New Roman" w:cs="Times New Roman"/>
          <w:sz w:val="20"/>
          <w:szCs w:val="20"/>
          <w:lang w:val="tr-TR"/>
        </w:rPr>
      </w:pPr>
      <w:r w:rsidRPr="006E1183">
        <w:rPr>
          <w:rFonts w:ascii="Times New Roman" w:hAnsi="Times New Roman" w:cs="Times New Roman"/>
          <w:sz w:val="20"/>
          <w:szCs w:val="20"/>
          <w:lang w:val="tr-TR"/>
        </w:rPr>
        <w:t> </w:t>
      </w:r>
      <w:r w:rsidR="00611070">
        <w:rPr>
          <w:rFonts w:ascii="Times New Roman" w:hAnsi="Times New Roman" w:cs="Times New Roman"/>
          <w:sz w:val="20"/>
          <w:szCs w:val="20"/>
          <w:lang w:val="tr-TR"/>
        </w:rPr>
        <w:t>REF: AUS-03-02</w:t>
      </w:r>
    </w:p>
    <w:p w14:paraId="423590B7" w14:textId="77777777" w:rsidR="009E52C6" w:rsidRPr="006E1183" w:rsidRDefault="009E52C6" w:rsidP="009E52C6">
      <w:pPr>
        <w:widowControl w:val="0"/>
        <w:autoSpaceDE w:val="0"/>
        <w:autoSpaceDN w:val="0"/>
        <w:adjustRightInd w:val="0"/>
        <w:spacing w:after="80" w:line="360" w:lineRule="auto"/>
        <w:ind w:left="960" w:hanging="480"/>
        <w:jc w:val="both"/>
        <w:rPr>
          <w:rFonts w:ascii="Times New Roman" w:hAnsi="Times New Roman" w:cs="Times New Roman"/>
          <w:sz w:val="20"/>
          <w:szCs w:val="20"/>
          <w:lang w:val="tr-TR"/>
        </w:rPr>
      </w:pPr>
      <w:r w:rsidRPr="006E1183">
        <w:rPr>
          <w:rFonts w:ascii="Times New Roman" w:hAnsi="Times New Roman" w:cs="Times New Roman"/>
          <w:b/>
          <w:bCs/>
          <w:sz w:val="20"/>
          <w:szCs w:val="20"/>
          <w:lang w:val="tr-TR"/>
        </w:rPr>
        <w:t>1)</w:t>
      </w:r>
      <w:r w:rsidRPr="006E1183">
        <w:rPr>
          <w:rFonts w:ascii="Times New Roman" w:hAnsi="Times New Roman" w:cs="Times New Roman"/>
          <w:sz w:val="20"/>
          <w:szCs w:val="20"/>
          <w:lang w:val="tr-TR"/>
        </w:rPr>
        <w:t xml:space="preserve">    </w:t>
      </w:r>
      <w:r w:rsidRPr="006E1183">
        <w:rPr>
          <w:rFonts w:ascii="Times New Roman" w:hAnsi="Times New Roman" w:cs="Times New Roman"/>
          <w:b/>
          <w:bCs/>
          <w:sz w:val="20"/>
          <w:szCs w:val="20"/>
          <w:lang w:val="tr-TR"/>
        </w:rPr>
        <w:t>TARAFLAR</w:t>
      </w:r>
      <w:r w:rsidRPr="006E1183">
        <w:rPr>
          <w:rFonts w:ascii="Times New Roman" w:hAnsi="Times New Roman" w:cs="Times New Roman"/>
          <w:sz w:val="20"/>
          <w:szCs w:val="20"/>
          <w:lang w:val="tr-TR"/>
        </w:rPr>
        <w:t> </w:t>
      </w:r>
    </w:p>
    <w:p w14:paraId="1BFD9DBD" w14:textId="34559990" w:rsidR="009E52C6" w:rsidRPr="006E1183" w:rsidRDefault="009E52C6" w:rsidP="009E52C6">
      <w:pPr>
        <w:widowControl w:val="0"/>
        <w:autoSpaceDE w:val="0"/>
        <w:autoSpaceDN w:val="0"/>
        <w:adjustRightInd w:val="0"/>
        <w:spacing w:line="360" w:lineRule="auto"/>
        <w:ind w:left="1440" w:hanging="480"/>
        <w:jc w:val="both"/>
        <w:rPr>
          <w:rFonts w:ascii="Times New Roman" w:hAnsi="Times New Roman" w:cs="Times New Roman"/>
          <w:sz w:val="20"/>
          <w:szCs w:val="20"/>
          <w:lang w:val="tr-TR"/>
        </w:rPr>
      </w:pPr>
      <w:r w:rsidRPr="006E1183">
        <w:rPr>
          <w:rFonts w:ascii="Times New Roman" w:hAnsi="Times New Roman" w:cs="Times New Roman"/>
          <w:b/>
          <w:sz w:val="20"/>
          <w:szCs w:val="20"/>
          <w:lang w:val="tr-TR"/>
        </w:rPr>
        <w:t>a.</w:t>
      </w:r>
      <w:r w:rsidRPr="006E1183">
        <w:rPr>
          <w:rFonts w:ascii="Times New Roman" w:hAnsi="Times New Roman" w:cs="Times New Roman"/>
          <w:sz w:val="20"/>
          <w:szCs w:val="20"/>
          <w:lang w:val="tr-TR"/>
        </w:rPr>
        <w:t xml:space="preserve">     </w:t>
      </w:r>
      <w:r w:rsidR="00BE6607" w:rsidRPr="006E1183">
        <w:rPr>
          <w:rFonts w:ascii="Times New Roman" w:hAnsi="Times New Roman" w:cs="Times New Roman"/>
          <w:b/>
          <w:sz w:val="20"/>
          <w:szCs w:val="20"/>
          <w:lang w:val="tr-TR"/>
        </w:rPr>
        <w:t>ANADOLU</w:t>
      </w:r>
      <w:r w:rsidRPr="006E1183">
        <w:rPr>
          <w:rFonts w:ascii="Times New Roman" w:hAnsi="Times New Roman" w:cs="Times New Roman"/>
          <w:b/>
          <w:sz w:val="20"/>
          <w:szCs w:val="20"/>
          <w:lang w:val="tr-TR"/>
        </w:rPr>
        <w:t xml:space="preserve"> ÜNİVERSİTESİ:</w:t>
      </w:r>
      <w:r w:rsidR="00BE6607" w:rsidRPr="006E1183">
        <w:rPr>
          <w:rFonts w:ascii="Times New Roman" w:hAnsi="Times New Roman" w:cs="Times New Roman"/>
          <w:sz w:val="20"/>
          <w:szCs w:val="20"/>
          <w:lang w:val="tr-TR"/>
        </w:rPr>
        <w:t xml:space="preserve"> ………..adresinde bulunan Anadolu</w:t>
      </w:r>
      <w:r w:rsidRPr="006E1183">
        <w:rPr>
          <w:rFonts w:ascii="Times New Roman" w:hAnsi="Times New Roman" w:cs="Times New Roman"/>
          <w:sz w:val="20"/>
          <w:szCs w:val="20"/>
          <w:lang w:val="tr-TR"/>
        </w:rPr>
        <w:t xml:space="preserve"> Üniversitesi (bundan böyle </w:t>
      </w:r>
      <w:r w:rsidR="00BE6607" w:rsidRPr="006E1183">
        <w:rPr>
          <w:rFonts w:ascii="Times New Roman" w:hAnsi="Times New Roman" w:cs="Times New Roman"/>
          <w:b/>
          <w:sz w:val="20"/>
          <w:szCs w:val="20"/>
          <w:lang w:val="tr-TR"/>
        </w:rPr>
        <w:t>ÜNİVERSİTE</w:t>
      </w:r>
      <w:r w:rsidRPr="006E1183">
        <w:rPr>
          <w:rFonts w:ascii="Times New Roman" w:hAnsi="Times New Roman" w:cs="Times New Roman"/>
          <w:sz w:val="20"/>
          <w:szCs w:val="20"/>
          <w:lang w:val="tr-TR"/>
        </w:rPr>
        <w:t xml:space="preserve"> olarak anılacaktır)</w:t>
      </w:r>
    </w:p>
    <w:p w14:paraId="6B992CA8" w14:textId="02FBC1E1" w:rsidR="009E52C6" w:rsidRPr="006E1183" w:rsidRDefault="009E52C6" w:rsidP="009E52C6">
      <w:pPr>
        <w:widowControl w:val="0"/>
        <w:autoSpaceDE w:val="0"/>
        <w:autoSpaceDN w:val="0"/>
        <w:adjustRightInd w:val="0"/>
        <w:spacing w:line="360" w:lineRule="auto"/>
        <w:ind w:left="1440" w:hanging="480"/>
        <w:jc w:val="both"/>
        <w:rPr>
          <w:rFonts w:ascii="Times New Roman" w:hAnsi="Times New Roman" w:cs="Times New Roman"/>
          <w:sz w:val="20"/>
          <w:szCs w:val="20"/>
          <w:lang w:val="tr-TR"/>
        </w:rPr>
      </w:pPr>
      <w:r w:rsidRPr="006E1183">
        <w:rPr>
          <w:rFonts w:ascii="Times New Roman" w:hAnsi="Times New Roman" w:cs="Times New Roman"/>
          <w:b/>
          <w:sz w:val="20"/>
          <w:szCs w:val="20"/>
          <w:lang w:val="tr-TR"/>
        </w:rPr>
        <w:t>b.</w:t>
      </w:r>
      <w:r w:rsidRPr="006E1183">
        <w:rPr>
          <w:rFonts w:ascii="Times New Roman" w:hAnsi="Times New Roman" w:cs="Times New Roman"/>
          <w:sz w:val="20"/>
          <w:szCs w:val="20"/>
          <w:lang w:val="tr-TR"/>
        </w:rPr>
        <w:t xml:space="preserve">     </w:t>
      </w:r>
      <w:r w:rsidRPr="006E1183">
        <w:rPr>
          <w:rFonts w:ascii="Times New Roman" w:hAnsi="Times New Roman" w:cs="Times New Roman"/>
          <w:b/>
          <w:sz w:val="20"/>
          <w:szCs w:val="20"/>
          <w:lang w:val="tr-TR"/>
        </w:rPr>
        <w:t>………………………………..:</w:t>
      </w:r>
      <w:r w:rsidRPr="006E1183">
        <w:rPr>
          <w:rFonts w:ascii="Times New Roman" w:hAnsi="Times New Roman" w:cs="Times New Roman"/>
          <w:sz w:val="20"/>
          <w:szCs w:val="20"/>
          <w:lang w:val="tr-TR"/>
        </w:rPr>
        <w:t xml:space="preserve"> </w:t>
      </w:r>
      <w:r w:rsidR="00BE6607" w:rsidRPr="006E1183">
        <w:rPr>
          <w:rFonts w:ascii="Times New Roman" w:hAnsi="Times New Roman" w:cs="Times New Roman"/>
          <w:sz w:val="20"/>
          <w:szCs w:val="20"/>
          <w:lang w:val="tr-TR"/>
        </w:rPr>
        <w:t>Anadolu</w:t>
      </w:r>
      <w:r w:rsidRPr="006E1183">
        <w:rPr>
          <w:rFonts w:ascii="Times New Roman" w:hAnsi="Times New Roman" w:cs="Times New Roman"/>
          <w:sz w:val="20"/>
          <w:szCs w:val="20"/>
          <w:lang w:val="tr-TR"/>
        </w:rPr>
        <w:t xml:space="preserve"> Üniversitesi bünyesinde çalışan …………………. adresinde mukim  ……………………… (bundan böyle </w:t>
      </w:r>
      <w:r w:rsidRPr="006E1183">
        <w:rPr>
          <w:rFonts w:ascii="Times New Roman" w:hAnsi="Times New Roman" w:cs="Times New Roman"/>
          <w:b/>
          <w:sz w:val="20"/>
          <w:szCs w:val="20"/>
          <w:lang w:val="tr-TR"/>
        </w:rPr>
        <w:t>Öğretim Elemanı</w:t>
      </w:r>
      <w:r w:rsidRPr="006E1183">
        <w:rPr>
          <w:rFonts w:ascii="Times New Roman" w:hAnsi="Times New Roman" w:cs="Times New Roman"/>
          <w:sz w:val="20"/>
          <w:szCs w:val="20"/>
          <w:lang w:val="tr-TR"/>
        </w:rPr>
        <w:t xml:space="preserve"> olarak anılacaktır)</w:t>
      </w:r>
    </w:p>
    <w:p w14:paraId="6E53106E" w14:textId="77777777" w:rsidR="009E52C6" w:rsidRPr="006E1183" w:rsidRDefault="009E52C6" w:rsidP="009E52C6">
      <w:pPr>
        <w:widowControl w:val="0"/>
        <w:autoSpaceDE w:val="0"/>
        <w:autoSpaceDN w:val="0"/>
        <w:adjustRightInd w:val="0"/>
        <w:spacing w:after="80" w:line="360" w:lineRule="auto"/>
        <w:ind w:left="480"/>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w:t>
      </w:r>
    </w:p>
    <w:p w14:paraId="03AA3F48" w14:textId="77777777" w:rsidR="009E52C6" w:rsidRPr="006E1183" w:rsidRDefault="009E52C6" w:rsidP="009E52C6">
      <w:pPr>
        <w:widowControl w:val="0"/>
        <w:autoSpaceDE w:val="0"/>
        <w:autoSpaceDN w:val="0"/>
        <w:adjustRightInd w:val="0"/>
        <w:spacing w:after="80" w:line="360" w:lineRule="auto"/>
        <w:ind w:left="960" w:hanging="480"/>
        <w:jc w:val="both"/>
        <w:rPr>
          <w:rFonts w:ascii="Times New Roman" w:hAnsi="Times New Roman" w:cs="Times New Roman"/>
          <w:sz w:val="20"/>
          <w:szCs w:val="20"/>
          <w:lang w:val="tr-TR"/>
        </w:rPr>
      </w:pPr>
      <w:r w:rsidRPr="006E1183">
        <w:rPr>
          <w:rFonts w:ascii="Times New Roman" w:hAnsi="Times New Roman" w:cs="Times New Roman"/>
          <w:b/>
          <w:bCs/>
          <w:sz w:val="20"/>
          <w:szCs w:val="20"/>
          <w:lang w:val="tr-TR"/>
        </w:rPr>
        <w:t>2)</w:t>
      </w:r>
      <w:r w:rsidRPr="006E1183">
        <w:rPr>
          <w:rFonts w:ascii="Times New Roman" w:hAnsi="Times New Roman" w:cs="Times New Roman"/>
          <w:sz w:val="20"/>
          <w:szCs w:val="20"/>
          <w:lang w:val="tr-TR"/>
        </w:rPr>
        <w:t xml:space="preserve">    </w:t>
      </w:r>
      <w:r w:rsidRPr="006E1183">
        <w:rPr>
          <w:rFonts w:ascii="Times New Roman" w:hAnsi="Times New Roman" w:cs="Times New Roman"/>
          <w:b/>
          <w:bCs/>
          <w:sz w:val="20"/>
          <w:szCs w:val="20"/>
          <w:lang w:val="tr-TR"/>
        </w:rPr>
        <w:t>SÖZLEŞMENİN KONUSU</w:t>
      </w:r>
    </w:p>
    <w:p w14:paraId="35D932EF" w14:textId="77777777" w:rsidR="00447D79" w:rsidRPr="006E1183" w:rsidRDefault="00447D79" w:rsidP="00447D79">
      <w:pPr>
        <w:widowControl w:val="0"/>
        <w:autoSpaceDE w:val="0"/>
        <w:autoSpaceDN w:val="0"/>
        <w:adjustRightInd w:val="0"/>
        <w:spacing w:after="80" w:line="360" w:lineRule="auto"/>
        <w:jc w:val="both"/>
        <w:rPr>
          <w:rFonts w:ascii="Times New Roman" w:hAnsi="Times New Roman" w:cs="Times New Roman"/>
          <w:sz w:val="20"/>
          <w:szCs w:val="20"/>
          <w:lang w:val="tr-TR"/>
        </w:rPr>
      </w:pPr>
    </w:p>
    <w:p w14:paraId="354A4F40" w14:textId="1467AC09" w:rsidR="009E52C6" w:rsidRPr="006E1183" w:rsidRDefault="009E52C6" w:rsidP="00447D79">
      <w:pPr>
        <w:widowControl w:val="0"/>
        <w:autoSpaceDE w:val="0"/>
        <w:autoSpaceDN w:val="0"/>
        <w:adjustRightInd w:val="0"/>
        <w:spacing w:after="80"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İşbu sözleşme, </w:t>
      </w:r>
      <w:r w:rsidR="006E1183">
        <w:rPr>
          <w:rFonts w:ascii="Times New Roman" w:hAnsi="Times New Roman" w:cs="Times New Roman"/>
          <w:sz w:val="20"/>
          <w:szCs w:val="20"/>
          <w:lang w:val="tr-TR"/>
        </w:rPr>
        <w:t>ekli</w:t>
      </w:r>
      <w:r w:rsidRPr="006E1183">
        <w:rPr>
          <w:rFonts w:ascii="Times New Roman" w:hAnsi="Times New Roman" w:cs="Times New Roman"/>
          <w:sz w:val="20"/>
          <w:szCs w:val="20"/>
          <w:lang w:val="tr-TR"/>
        </w:rPr>
        <w:t xml:space="preserve"> proje dokümanı</w:t>
      </w:r>
      <w:r w:rsidR="006E1183">
        <w:rPr>
          <w:rFonts w:ascii="Times New Roman" w:hAnsi="Times New Roman" w:cs="Times New Roman"/>
          <w:sz w:val="20"/>
          <w:szCs w:val="20"/>
          <w:lang w:val="tr-TR"/>
        </w:rPr>
        <w:t>nda detayları belirtilmiş</w:t>
      </w:r>
      <w:r w:rsidRPr="006E1183">
        <w:rPr>
          <w:rFonts w:ascii="Times New Roman" w:hAnsi="Times New Roman" w:cs="Times New Roman"/>
          <w:sz w:val="20"/>
          <w:szCs w:val="20"/>
          <w:lang w:val="tr-TR"/>
        </w:rPr>
        <w:t xml:space="preserve"> ilgili hizmetin sunulabilmesi </w:t>
      </w:r>
      <w:r w:rsidR="006E1183">
        <w:rPr>
          <w:rFonts w:ascii="Times New Roman" w:hAnsi="Times New Roman" w:cs="Times New Roman"/>
          <w:sz w:val="20"/>
          <w:szCs w:val="20"/>
          <w:lang w:val="tr-TR"/>
        </w:rPr>
        <w:t>için</w:t>
      </w:r>
      <w:r w:rsidRPr="006E1183">
        <w:rPr>
          <w:rFonts w:ascii="Times New Roman" w:hAnsi="Times New Roman" w:cs="Times New Roman"/>
          <w:sz w:val="20"/>
          <w:szCs w:val="20"/>
          <w:lang w:val="tr-TR"/>
        </w:rPr>
        <w:t xml:space="preserve"> görevlendirilen </w:t>
      </w:r>
      <w:r w:rsidR="006E1183">
        <w:rPr>
          <w:rFonts w:ascii="Times New Roman" w:hAnsi="Times New Roman" w:cs="Times New Roman"/>
          <w:sz w:val="20"/>
          <w:szCs w:val="20"/>
          <w:lang w:val="tr-TR"/>
        </w:rPr>
        <w:t>Öğretim Elemanı</w:t>
      </w:r>
      <w:r w:rsidRPr="006E1183">
        <w:rPr>
          <w:rFonts w:ascii="Times New Roman" w:hAnsi="Times New Roman" w:cs="Times New Roman"/>
          <w:sz w:val="20"/>
          <w:szCs w:val="20"/>
          <w:lang w:val="tr-TR"/>
        </w:rPr>
        <w:t>nın ve Üniversite’nin karşılıklı hak ve yükümlülüklerinin tespitine yöneliktir.</w:t>
      </w:r>
    </w:p>
    <w:p w14:paraId="7ECF1686" w14:textId="77777777" w:rsidR="009E52C6" w:rsidRPr="006E1183" w:rsidRDefault="009E52C6" w:rsidP="009E52C6">
      <w:pPr>
        <w:widowControl w:val="0"/>
        <w:autoSpaceDE w:val="0"/>
        <w:autoSpaceDN w:val="0"/>
        <w:adjustRightInd w:val="0"/>
        <w:spacing w:after="80" w:line="360" w:lineRule="auto"/>
        <w:ind w:left="960"/>
        <w:jc w:val="both"/>
        <w:rPr>
          <w:rFonts w:ascii="Times New Roman" w:hAnsi="Times New Roman" w:cs="Times New Roman"/>
          <w:sz w:val="20"/>
          <w:szCs w:val="20"/>
          <w:lang w:val="tr-TR"/>
        </w:rPr>
      </w:pPr>
    </w:p>
    <w:p w14:paraId="69A00F6F" w14:textId="77777777" w:rsidR="009E52C6" w:rsidRPr="006E1183" w:rsidRDefault="009E52C6" w:rsidP="009E52C6">
      <w:pPr>
        <w:pStyle w:val="ListeParagraf"/>
        <w:numPr>
          <w:ilvl w:val="0"/>
          <w:numId w:val="2"/>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TARAFLARIN HAK VE YÜKÜMLÜLÜKLERİ</w:t>
      </w:r>
    </w:p>
    <w:p w14:paraId="3C7CFFCC" w14:textId="77777777" w:rsidR="009E52C6" w:rsidRPr="006E1183" w:rsidRDefault="009E52C6" w:rsidP="009E52C6">
      <w:pPr>
        <w:spacing w:line="360" w:lineRule="auto"/>
        <w:ind w:left="720" w:firstLine="720"/>
        <w:jc w:val="both"/>
        <w:rPr>
          <w:rFonts w:ascii="Times New Roman" w:hAnsi="Times New Roman" w:cs="Times New Roman"/>
          <w:sz w:val="20"/>
          <w:szCs w:val="20"/>
          <w:lang w:val="tr-TR"/>
        </w:rPr>
      </w:pPr>
    </w:p>
    <w:p w14:paraId="73E42A93" w14:textId="77777777" w:rsidR="009E52C6" w:rsidRPr="006E1183" w:rsidRDefault="009E52C6" w:rsidP="009E52C6">
      <w:pPr>
        <w:spacing w:line="360" w:lineRule="auto"/>
        <w:ind w:left="720" w:firstLine="720"/>
        <w:jc w:val="both"/>
        <w:rPr>
          <w:rFonts w:ascii="Times New Roman" w:hAnsi="Times New Roman" w:cs="Times New Roman"/>
          <w:sz w:val="20"/>
          <w:szCs w:val="20"/>
          <w:lang w:val="tr-TR"/>
        </w:rPr>
      </w:pPr>
    </w:p>
    <w:p w14:paraId="79C2F4AA" w14:textId="57E735AB"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Öğretim Elemanı, ekli proje dokümanında kendisi için tanımlanan hizmeti belirtilen zamanda ve belirtildiği biçimde yerine getirmek ve proje çıktılarının eksiksiz olmasını sağlamakla mükelleftir. </w:t>
      </w:r>
      <w:r w:rsidR="002D572D" w:rsidRPr="009D6BC1">
        <w:rPr>
          <w:rFonts w:ascii="Times New Roman" w:hAnsi="Times New Roman"/>
          <w:sz w:val="20"/>
          <w:szCs w:val="20"/>
          <w:lang w:val="tr-TR"/>
        </w:rPr>
        <w:t>3. Kişiler ile kurulacak ilişkiler aşamalarının tamamını kapsayan bütün süreçlerde doğru, zamanında, şeffaf ve eksiksiz olarak gerekli bütün bilgi ve belgeleri sağlamayı kabul ve taahhüt eder. Öyle ki, Öğretim Elemanı’nın, işbu sözleşmenin konusu</w:t>
      </w:r>
      <w:r w:rsidR="002D572D">
        <w:rPr>
          <w:rFonts w:ascii="Times New Roman" w:hAnsi="Times New Roman"/>
          <w:sz w:val="20"/>
          <w:szCs w:val="20"/>
          <w:lang w:val="tr-TR"/>
        </w:rPr>
        <w:t>na</w:t>
      </w:r>
      <w:r w:rsidR="002D572D" w:rsidRPr="009D6BC1">
        <w:rPr>
          <w:rFonts w:ascii="Times New Roman" w:hAnsi="Times New Roman"/>
          <w:sz w:val="20"/>
          <w:szCs w:val="20"/>
          <w:lang w:val="tr-TR"/>
        </w:rPr>
        <w:t xml:space="preserve"> ilişkin eksik bilgi paylaşımının tespiti, sürecin herhangi bir aşamasında destek olmaktan kaçınması ve/veya benzeri sebeplerle projenin </w:t>
      </w:r>
      <w:r w:rsidR="002D572D">
        <w:rPr>
          <w:rFonts w:ascii="Times New Roman" w:hAnsi="Times New Roman"/>
          <w:sz w:val="20"/>
          <w:szCs w:val="20"/>
          <w:lang w:val="tr-TR"/>
        </w:rPr>
        <w:t>sonuçlanmasını</w:t>
      </w:r>
      <w:r w:rsidR="002D572D" w:rsidRPr="009D6BC1">
        <w:rPr>
          <w:rFonts w:ascii="Times New Roman" w:hAnsi="Times New Roman"/>
          <w:sz w:val="20"/>
          <w:szCs w:val="20"/>
          <w:lang w:val="tr-TR"/>
        </w:rPr>
        <w:t xml:space="preserve"> kasıt ya da kusuruyla engelleyecek davranışlarda bulunması halinde </w:t>
      </w:r>
      <w:r w:rsidR="002D572D">
        <w:rPr>
          <w:rFonts w:ascii="Times New Roman" w:hAnsi="Times New Roman"/>
          <w:sz w:val="20"/>
          <w:szCs w:val="20"/>
          <w:lang w:val="tr-TR"/>
        </w:rPr>
        <w:t>ortaya çıkan zararı</w:t>
      </w:r>
      <w:r w:rsidR="002D572D" w:rsidRPr="009D6BC1">
        <w:rPr>
          <w:rFonts w:ascii="Times New Roman" w:hAnsi="Times New Roman"/>
          <w:sz w:val="20"/>
          <w:szCs w:val="20"/>
          <w:lang w:val="tr-TR"/>
        </w:rPr>
        <w:t xml:space="preserve"> tazminen ödemek durumunda kalabileceğini kabul ve taahhüt eder.</w:t>
      </w:r>
    </w:p>
    <w:p w14:paraId="3F9F9769" w14:textId="77777777" w:rsidR="009E52C6" w:rsidRPr="006E1183" w:rsidRDefault="009E52C6" w:rsidP="009E52C6">
      <w:pPr>
        <w:pStyle w:val="ListeParagraf"/>
        <w:spacing w:line="360" w:lineRule="auto"/>
        <w:ind w:left="1800"/>
        <w:jc w:val="both"/>
        <w:rPr>
          <w:rFonts w:ascii="Times New Roman" w:hAnsi="Times New Roman"/>
          <w:sz w:val="20"/>
          <w:szCs w:val="20"/>
          <w:lang w:val="tr-TR"/>
        </w:rPr>
      </w:pPr>
    </w:p>
    <w:p w14:paraId="13424470" w14:textId="77941671"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Öğretim Elemanı, bu çalışmalar esnasında veya sonucunda ortaya bir fikir ürünü çıkmışsa bunu derhal </w:t>
      </w:r>
      <w:r w:rsidR="00BE6607" w:rsidRPr="006E1183">
        <w:rPr>
          <w:rFonts w:ascii="Times New Roman" w:hAnsi="Times New Roman" w:cs="Times New Roman"/>
          <w:sz w:val="20"/>
          <w:szCs w:val="20"/>
          <w:lang w:val="tr-TR"/>
        </w:rPr>
        <w:t>ÜNİVERSİTE</w:t>
      </w:r>
      <w:r w:rsidRPr="006E1183">
        <w:rPr>
          <w:rFonts w:ascii="Times New Roman" w:hAnsi="Times New Roman" w:cs="Times New Roman"/>
          <w:sz w:val="20"/>
          <w:szCs w:val="20"/>
          <w:lang w:val="tr-TR"/>
        </w:rPr>
        <w:t xml:space="preserve">’ye bildirmekle mükelleftir. Öğretim elemanı, ortaya çıkan bu fikir ürününün üzerindeki mali hak sahipliğinin </w:t>
      </w:r>
      <w:r w:rsidR="00BE6607" w:rsidRPr="006E1183">
        <w:rPr>
          <w:rFonts w:ascii="Times New Roman" w:hAnsi="Times New Roman" w:cs="Times New Roman"/>
          <w:sz w:val="20"/>
          <w:szCs w:val="20"/>
          <w:lang w:val="tr-TR"/>
        </w:rPr>
        <w:t>ÜNİVERSİTE</w:t>
      </w:r>
      <w:r w:rsidRPr="006E1183">
        <w:rPr>
          <w:rFonts w:ascii="Times New Roman" w:hAnsi="Times New Roman" w:cs="Times New Roman"/>
          <w:sz w:val="20"/>
          <w:szCs w:val="20"/>
          <w:lang w:val="tr-TR"/>
        </w:rPr>
        <w:t>’ye ait olacağını kabul ve beyan etmektedir.</w:t>
      </w:r>
    </w:p>
    <w:p w14:paraId="6D518597" w14:textId="77777777" w:rsidR="00447D79" w:rsidRPr="006E1183" w:rsidRDefault="00447D79" w:rsidP="00447D79">
      <w:pPr>
        <w:spacing w:line="360" w:lineRule="auto"/>
        <w:jc w:val="both"/>
        <w:rPr>
          <w:rFonts w:ascii="Times New Roman" w:eastAsia="MS Mincho" w:hAnsi="Times New Roman" w:cs="Times New Roman"/>
          <w:sz w:val="20"/>
          <w:szCs w:val="20"/>
          <w:lang w:val="tr-TR"/>
        </w:rPr>
      </w:pPr>
    </w:p>
    <w:p w14:paraId="4B3416ED" w14:textId="5C256CF0"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Öğretim Elemanı’nın meydana getirdiği çalışmasını herhangi bir makaleye ya da Fikir ve Sanat Eserleri Kanunu kapsamındaki bir esere konu etmesi hakkı münhasıran kendisine aittir. Fakat, ilgili çalışmaya yönelik korumanın etkin sağlanabilmesi amacıyla herhangi bir esere konu edilmek suretiyle kamuyla paylaşılmadan önce, fikir ürününün ticarileştirme metodu ve koruma mahiyetinin belirlenmesi ve doğru zamanlama için </w:t>
      </w:r>
      <w:r w:rsidR="00BE6607" w:rsidRPr="006E1183">
        <w:rPr>
          <w:rFonts w:ascii="Times New Roman" w:hAnsi="Times New Roman" w:cs="Times New Roman"/>
          <w:sz w:val="20"/>
          <w:szCs w:val="20"/>
          <w:lang w:val="tr-TR"/>
        </w:rPr>
        <w:t>ÜNİVERSİTE</w:t>
      </w:r>
      <w:r w:rsidRPr="006E1183">
        <w:rPr>
          <w:rFonts w:ascii="Times New Roman" w:hAnsi="Times New Roman" w:cs="Times New Roman"/>
          <w:sz w:val="20"/>
          <w:szCs w:val="20"/>
          <w:lang w:val="tr-TR"/>
        </w:rPr>
        <w:t>’n</w:t>
      </w:r>
      <w:r w:rsidR="00BE6607" w:rsidRPr="006E1183">
        <w:rPr>
          <w:rFonts w:ascii="Times New Roman" w:hAnsi="Times New Roman" w:cs="Times New Roman"/>
          <w:sz w:val="20"/>
          <w:szCs w:val="20"/>
          <w:lang w:val="tr-TR"/>
        </w:rPr>
        <w:t>i</w:t>
      </w:r>
      <w:r w:rsidRPr="006E1183">
        <w:rPr>
          <w:rFonts w:ascii="Times New Roman" w:hAnsi="Times New Roman" w:cs="Times New Roman"/>
          <w:sz w:val="20"/>
          <w:szCs w:val="20"/>
          <w:lang w:val="tr-TR"/>
        </w:rPr>
        <w:t xml:space="preserve">n onayı şarttır. İşbu sözleşmeye konu olan fikir ürünü için gizlilik ve yenilik kavramlarının önemi değerlendirildiğinde Öğretim Elemanı bu fikir ürünün konu olduğu bir sunum, makale vb. gibi araçlarla kamuyla paylaşmayı bekletmek yükümlülüğündedir. Aksi </w:t>
      </w:r>
      <w:r w:rsidRPr="006E1183">
        <w:rPr>
          <w:rFonts w:ascii="Times New Roman" w:hAnsi="Times New Roman" w:cs="Times New Roman"/>
          <w:sz w:val="20"/>
          <w:szCs w:val="20"/>
          <w:lang w:val="tr-TR"/>
        </w:rPr>
        <w:lastRenderedPageBreak/>
        <w:t xml:space="preserve">bir durumda, Öğretim Elemanı </w:t>
      </w:r>
      <w:r w:rsidR="00BE6607" w:rsidRPr="006E1183">
        <w:rPr>
          <w:rFonts w:ascii="Times New Roman" w:hAnsi="Times New Roman" w:cs="Times New Roman"/>
          <w:sz w:val="20"/>
          <w:szCs w:val="20"/>
          <w:lang w:val="tr-TR"/>
        </w:rPr>
        <w:t>ÜNİVERSİTE</w:t>
      </w:r>
      <w:r w:rsidRPr="006E1183">
        <w:rPr>
          <w:rFonts w:ascii="Times New Roman" w:hAnsi="Times New Roman" w:cs="Times New Roman"/>
          <w:sz w:val="20"/>
          <w:szCs w:val="20"/>
          <w:lang w:val="tr-TR"/>
        </w:rPr>
        <w:t>’n</w:t>
      </w:r>
      <w:r w:rsidR="00BE6607" w:rsidRPr="006E1183">
        <w:rPr>
          <w:rFonts w:ascii="Times New Roman" w:hAnsi="Times New Roman" w:cs="Times New Roman"/>
          <w:sz w:val="20"/>
          <w:szCs w:val="20"/>
          <w:lang w:val="tr-TR"/>
        </w:rPr>
        <w:t>i</w:t>
      </w:r>
      <w:r w:rsidRPr="006E1183">
        <w:rPr>
          <w:rFonts w:ascii="Times New Roman" w:hAnsi="Times New Roman" w:cs="Times New Roman"/>
          <w:sz w:val="20"/>
          <w:szCs w:val="20"/>
          <w:lang w:val="tr-TR"/>
        </w:rPr>
        <w:t>n u</w:t>
      </w:r>
      <w:r w:rsidR="00230D4D" w:rsidRPr="006E1183">
        <w:rPr>
          <w:rFonts w:ascii="Times New Roman" w:hAnsi="Times New Roman" w:cs="Times New Roman"/>
          <w:sz w:val="20"/>
          <w:szCs w:val="20"/>
          <w:lang w:val="tr-TR"/>
        </w:rPr>
        <w:t>ğ</w:t>
      </w:r>
      <w:r w:rsidRPr="006E1183">
        <w:rPr>
          <w:rFonts w:ascii="Times New Roman" w:hAnsi="Times New Roman" w:cs="Times New Roman"/>
          <w:sz w:val="20"/>
          <w:szCs w:val="20"/>
          <w:lang w:val="tr-TR"/>
        </w:rPr>
        <w:t>rayacağı doğrudan ve dolaylı zararı ödemek durumunda kalabileceğini kabul ve taahhüt eder.</w:t>
      </w:r>
    </w:p>
    <w:p w14:paraId="4B75BF89" w14:textId="77777777" w:rsidR="00447D79" w:rsidRPr="006E1183" w:rsidRDefault="00447D79" w:rsidP="00447D79">
      <w:pPr>
        <w:spacing w:line="360" w:lineRule="auto"/>
        <w:jc w:val="both"/>
        <w:rPr>
          <w:rFonts w:ascii="Times New Roman" w:hAnsi="Times New Roman" w:cs="Times New Roman"/>
          <w:sz w:val="20"/>
          <w:szCs w:val="20"/>
          <w:lang w:val="tr-TR"/>
        </w:rPr>
      </w:pPr>
    </w:p>
    <w:p w14:paraId="156E83F2" w14:textId="40E945B4"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Yukarıda belirtilen çerçevede bir fikir ürününe yönelik olarak bir patent/faydalı model/tasarım başvurusunun yapılmış olması durumunda Öğretim Elemanı’nın adını buluşçu/tasarımcı olarak belirtilecektir. Aynı şekilde, Fikir ve Sanat Eserleri Kanunu çerçevesinde de referans gösterilmesi hakkı ve yayın hakları Öğretim Elemanı’na ait olacaktır. Fakat yayın zamanı fikir ürünün koruma mahiyetine göre tespit edilecektir.</w:t>
      </w:r>
    </w:p>
    <w:p w14:paraId="5F630B49" w14:textId="77777777" w:rsidR="00447D79" w:rsidRPr="006E1183" w:rsidRDefault="00447D79" w:rsidP="00447D79">
      <w:pPr>
        <w:spacing w:line="360" w:lineRule="auto"/>
        <w:jc w:val="both"/>
        <w:rPr>
          <w:rFonts w:ascii="Times New Roman" w:hAnsi="Times New Roman" w:cs="Times New Roman"/>
          <w:sz w:val="20"/>
          <w:szCs w:val="20"/>
          <w:lang w:val="tr-TR"/>
        </w:rPr>
      </w:pPr>
    </w:p>
    <w:p w14:paraId="6A9AC683" w14:textId="3B4BBF27"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Öğretim Elemanı’nın </w:t>
      </w:r>
      <w:r w:rsidR="00BE6607" w:rsidRPr="006E1183">
        <w:rPr>
          <w:rFonts w:ascii="Times New Roman" w:hAnsi="Times New Roman" w:cs="Times New Roman"/>
          <w:sz w:val="20"/>
          <w:szCs w:val="20"/>
          <w:lang w:val="tr-TR"/>
        </w:rPr>
        <w:t>ÜNİVERSİTE’den</w:t>
      </w:r>
      <w:r w:rsidRPr="006E1183">
        <w:rPr>
          <w:rFonts w:ascii="Times New Roman" w:hAnsi="Times New Roman" w:cs="Times New Roman"/>
          <w:sz w:val="20"/>
          <w:szCs w:val="20"/>
        </w:rPr>
        <w:t xml:space="preserve"> ayrılması ya da başka bir kuruma tayin edilmesi halinde dahi işbu sözleşmeye konu fikir ürününe dair yükümlülükleri sözleşmenin sona ermesine kadar devam eder. İşbu sözleşmeye konu fikir ürününün gizliliğine ilişkin yükümlülükler ise sözleşme ekinde yer alan ve sözleşmenin ayrılmaz bir parçası olan gizlilik sözleşmesinin sona ermesine kadar devam eder.</w:t>
      </w:r>
    </w:p>
    <w:p w14:paraId="61961E42" w14:textId="77777777" w:rsidR="00447D79" w:rsidRPr="006E1183" w:rsidRDefault="00447D79" w:rsidP="00447D79">
      <w:pPr>
        <w:spacing w:line="360" w:lineRule="auto"/>
        <w:jc w:val="both"/>
        <w:rPr>
          <w:rFonts w:ascii="Times New Roman" w:hAnsi="Times New Roman" w:cs="Times New Roman"/>
          <w:sz w:val="20"/>
          <w:szCs w:val="20"/>
        </w:rPr>
      </w:pPr>
    </w:p>
    <w:p w14:paraId="7CB991C8" w14:textId="7342872F"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rPr>
        <w:t xml:space="preserve">İşbu sözleşmeye konu fikir ürününün </w:t>
      </w:r>
      <w:r w:rsidR="00230D4D" w:rsidRPr="006E1183">
        <w:rPr>
          <w:rFonts w:ascii="Times New Roman" w:hAnsi="Times New Roman" w:cs="Times New Roman"/>
          <w:sz w:val="20"/>
          <w:szCs w:val="20"/>
        </w:rPr>
        <w:t xml:space="preserve">projeye dahil </w:t>
      </w:r>
      <w:r w:rsidRPr="006E1183">
        <w:rPr>
          <w:rFonts w:ascii="Times New Roman" w:hAnsi="Times New Roman" w:cs="Times New Roman"/>
          <w:sz w:val="20"/>
          <w:szCs w:val="20"/>
        </w:rPr>
        <w:t>birden fazla Öğretim Elemanı’na ait olması halinde, Öğretim Elemanları’nın fikir ürünü üzerindeki hak ve sorumlulukları o fikir ürününe yapılmış olan katkı oranında tespit edilecektir.</w:t>
      </w:r>
    </w:p>
    <w:p w14:paraId="0437905F" w14:textId="77777777" w:rsidR="00447D79" w:rsidRPr="006E1183" w:rsidRDefault="00447D79" w:rsidP="00447D79">
      <w:pPr>
        <w:spacing w:line="360" w:lineRule="auto"/>
        <w:jc w:val="both"/>
        <w:rPr>
          <w:rFonts w:ascii="Times New Roman" w:hAnsi="Times New Roman" w:cs="Times New Roman"/>
          <w:sz w:val="20"/>
          <w:szCs w:val="20"/>
          <w:lang w:val="tr-TR"/>
        </w:rPr>
      </w:pPr>
    </w:p>
    <w:p w14:paraId="739403E9" w14:textId="34916A73" w:rsidR="009E52C6" w:rsidRDefault="00BE6607"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ÜNİVERSİTE</w:t>
      </w:r>
      <w:r w:rsidR="009E52C6" w:rsidRPr="006E1183">
        <w:rPr>
          <w:rFonts w:ascii="Times New Roman" w:hAnsi="Times New Roman" w:cs="Times New Roman"/>
          <w:sz w:val="20"/>
          <w:szCs w:val="20"/>
          <w:lang w:val="tr-TR"/>
        </w:rPr>
        <w:t xml:space="preserve">, iç mevzuat ve politikaları çerçevesinde belirlenmiş usuller ve prensipler çerçevesinde, işbu sözleşmenin konusu olan ilgili çalışmanın ticarileştirilmesi, korunmasını değerlendirecektir. </w:t>
      </w:r>
    </w:p>
    <w:p w14:paraId="6AED04AF" w14:textId="77777777" w:rsidR="002D572D" w:rsidRDefault="002D572D" w:rsidP="00447D79">
      <w:pPr>
        <w:spacing w:line="360" w:lineRule="auto"/>
        <w:jc w:val="both"/>
        <w:rPr>
          <w:rFonts w:ascii="Times New Roman" w:hAnsi="Times New Roman" w:cs="Times New Roman"/>
          <w:sz w:val="20"/>
          <w:szCs w:val="20"/>
          <w:lang w:val="tr-TR"/>
        </w:rPr>
      </w:pPr>
    </w:p>
    <w:p w14:paraId="78A458ED" w14:textId="1FBD0C97" w:rsidR="002D572D" w:rsidRPr="002D572D" w:rsidRDefault="002D572D" w:rsidP="002D572D">
      <w:pPr>
        <w:pStyle w:val="ListeParagraf"/>
        <w:numPr>
          <w:ilvl w:val="0"/>
          <w:numId w:val="2"/>
        </w:numPr>
        <w:spacing w:line="360" w:lineRule="auto"/>
        <w:jc w:val="both"/>
        <w:rPr>
          <w:rFonts w:ascii="Times New Roman" w:hAnsi="Times New Roman"/>
          <w:b/>
          <w:sz w:val="20"/>
          <w:szCs w:val="20"/>
          <w:lang w:val="tr-TR"/>
        </w:rPr>
      </w:pPr>
      <w:r w:rsidRPr="002D572D">
        <w:rPr>
          <w:rFonts w:ascii="Times New Roman" w:hAnsi="Times New Roman"/>
          <w:b/>
          <w:sz w:val="20"/>
          <w:szCs w:val="20"/>
          <w:lang w:val="tr-TR"/>
        </w:rPr>
        <w:t xml:space="preserve">GİZLİLİK </w:t>
      </w:r>
    </w:p>
    <w:p w14:paraId="53F46AEA" w14:textId="77777777" w:rsidR="002D572D" w:rsidRPr="002D572D" w:rsidRDefault="002D572D" w:rsidP="002D572D">
      <w:pPr>
        <w:spacing w:line="360" w:lineRule="auto"/>
        <w:jc w:val="both"/>
        <w:rPr>
          <w:rFonts w:ascii="Times New Roman" w:hAnsi="Times New Roman" w:cs="Times New Roman"/>
          <w:sz w:val="20"/>
          <w:szCs w:val="20"/>
          <w:lang w:val="tr-TR"/>
        </w:rPr>
      </w:pPr>
    </w:p>
    <w:p w14:paraId="62B685B9" w14:textId="77777777" w:rsidR="002D572D" w:rsidRPr="002D572D" w:rsidRDefault="002D572D" w:rsidP="002D572D">
      <w:pPr>
        <w:spacing w:line="360" w:lineRule="auto"/>
        <w:jc w:val="both"/>
        <w:rPr>
          <w:rFonts w:ascii="Times New Roman" w:hAnsi="Times New Roman" w:cs="Times New Roman"/>
          <w:sz w:val="20"/>
          <w:szCs w:val="20"/>
          <w:lang w:val="tr-TR"/>
        </w:rPr>
      </w:pPr>
    </w:p>
    <w:p w14:paraId="0F34E792" w14:textId="73586573" w:rsidR="002D572D" w:rsidRPr="002D572D" w:rsidRDefault="002D572D" w:rsidP="002D572D">
      <w:pPr>
        <w:spacing w:line="360" w:lineRule="auto"/>
        <w:jc w:val="both"/>
        <w:rPr>
          <w:rFonts w:ascii="Times New Roman" w:hAnsi="Times New Roman" w:cs="Times New Roman"/>
          <w:sz w:val="20"/>
          <w:szCs w:val="20"/>
          <w:lang w:val="tr-TR"/>
        </w:rPr>
      </w:pPr>
      <w:r w:rsidRPr="002D572D">
        <w:rPr>
          <w:rFonts w:ascii="Times New Roman" w:hAnsi="Times New Roman" w:cs="Times New Roman"/>
          <w:sz w:val="20"/>
          <w:szCs w:val="20"/>
          <w:lang w:val="tr-TR"/>
        </w:rPr>
        <w:t xml:space="preserve">Taraflar, işbu sözleşme kapsamında yürütülecek tüm faaliyetler esnasında, patente, patent başvurusuna ve/veya </w:t>
      </w:r>
      <w:r>
        <w:rPr>
          <w:rFonts w:ascii="Times New Roman" w:hAnsi="Times New Roman" w:cs="Times New Roman"/>
          <w:sz w:val="20"/>
          <w:szCs w:val="20"/>
          <w:lang w:val="tr-TR"/>
        </w:rPr>
        <w:t>diğer t</w:t>
      </w:r>
      <w:r w:rsidRPr="002D572D">
        <w:rPr>
          <w:rFonts w:ascii="Times New Roman" w:hAnsi="Times New Roman" w:cs="Times New Roman"/>
          <w:sz w:val="20"/>
          <w:szCs w:val="20"/>
          <w:lang w:val="tr-TR"/>
        </w:rPr>
        <w:t>arafla ilişkin her türlü hukuki, idari, ticari, endüstriyel ve/veya teknik bilgi, know-how, ticari veya meslek sırrı dahil her türlü bilgi ve belgeyi saklı tutacaklarını ve diğer tarafın izni olmadan bunları üçüncü kişilere hiçbir suretle açıklamayacaklarını ve/veya kullandırmayacaklarını kabul ve taahhüt ederler.</w:t>
      </w:r>
    </w:p>
    <w:p w14:paraId="21D9A204" w14:textId="77777777" w:rsidR="002D572D" w:rsidRPr="006E1183" w:rsidRDefault="002D572D" w:rsidP="00447D79">
      <w:pPr>
        <w:spacing w:line="360" w:lineRule="auto"/>
        <w:jc w:val="both"/>
        <w:rPr>
          <w:rFonts w:ascii="Times New Roman" w:hAnsi="Times New Roman" w:cs="Times New Roman"/>
          <w:sz w:val="20"/>
          <w:szCs w:val="20"/>
          <w:lang w:val="tr-TR"/>
        </w:rPr>
      </w:pPr>
    </w:p>
    <w:p w14:paraId="04416045" w14:textId="62AA2EFB" w:rsidR="009E52C6" w:rsidRPr="006E1183" w:rsidRDefault="009E52C6" w:rsidP="009E52C6">
      <w:pPr>
        <w:widowControl w:val="0"/>
        <w:autoSpaceDE w:val="0"/>
        <w:autoSpaceDN w:val="0"/>
        <w:adjustRightInd w:val="0"/>
        <w:spacing w:after="80" w:line="360" w:lineRule="auto"/>
        <w:jc w:val="both"/>
        <w:rPr>
          <w:rFonts w:ascii="Times New Roman" w:hAnsi="Times New Roman" w:cs="Times New Roman"/>
          <w:sz w:val="20"/>
          <w:szCs w:val="20"/>
          <w:u w:color="0000E9"/>
          <w:lang w:val="tr-TR"/>
        </w:rPr>
      </w:pPr>
    </w:p>
    <w:p w14:paraId="5B16F807"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DEVİR YASAĞI</w:t>
      </w:r>
    </w:p>
    <w:p w14:paraId="1B3610E4" w14:textId="77777777" w:rsidR="009E52C6" w:rsidRPr="006E1183" w:rsidRDefault="009E52C6" w:rsidP="009E52C6">
      <w:pPr>
        <w:spacing w:line="360" w:lineRule="auto"/>
        <w:ind w:left="720"/>
        <w:jc w:val="both"/>
        <w:rPr>
          <w:rFonts w:ascii="Times New Roman" w:hAnsi="Times New Roman" w:cs="Times New Roman"/>
          <w:sz w:val="20"/>
          <w:szCs w:val="20"/>
          <w:lang w:val="tr-TR"/>
        </w:rPr>
      </w:pPr>
    </w:p>
    <w:p w14:paraId="0432C755" w14:textId="77777777" w:rsidR="009E52C6" w:rsidRPr="006E1183" w:rsidRDefault="009E52C6" w:rsidP="00447D79">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İşbu sözleşme ile belirlenen tüm haklar ve yükümlülükler sadece sözleşmenin tarafları bakımından bağlayıcıdır. Taraflar,  sözleşme hükümlerinin tamamını veya bir kısmını hiçbir şekilde üçüncü kişilere devir ve temlik edemez. Tarafların mutabakatı ile devir söz konusu olur ise işbu sözleşme feshedilerek, devralanın da taraflar arasında olduğu yeni bir sözleşme düzenlenir.</w:t>
      </w:r>
    </w:p>
    <w:p w14:paraId="2B15CCD1" w14:textId="77777777" w:rsidR="009E52C6" w:rsidRDefault="009E52C6" w:rsidP="009E52C6">
      <w:pPr>
        <w:pStyle w:val="ListeParagraf"/>
        <w:spacing w:line="360" w:lineRule="auto"/>
        <w:jc w:val="both"/>
        <w:rPr>
          <w:rFonts w:ascii="Times New Roman" w:hAnsi="Times New Roman"/>
          <w:sz w:val="20"/>
          <w:szCs w:val="20"/>
          <w:lang w:val="tr-TR"/>
        </w:rPr>
      </w:pPr>
    </w:p>
    <w:p w14:paraId="11B6F785" w14:textId="77777777" w:rsidR="00661E71" w:rsidRDefault="00661E71" w:rsidP="009E52C6">
      <w:pPr>
        <w:pStyle w:val="ListeParagraf"/>
        <w:spacing w:line="360" w:lineRule="auto"/>
        <w:jc w:val="both"/>
        <w:rPr>
          <w:rFonts w:ascii="Times New Roman" w:hAnsi="Times New Roman"/>
          <w:sz w:val="20"/>
          <w:szCs w:val="20"/>
          <w:lang w:val="tr-TR"/>
        </w:rPr>
      </w:pPr>
    </w:p>
    <w:p w14:paraId="3342626A" w14:textId="77777777" w:rsidR="00661E71" w:rsidRPr="006E1183" w:rsidRDefault="00661E71" w:rsidP="009E52C6">
      <w:pPr>
        <w:pStyle w:val="ListeParagraf"/>
        <w:spacing w:line="360" w:lineRule="auto"/>
        <w:jc w:val="both"/>
        <w:rPr>
          <w:rFonts w:ascii="Times New Roman" w:hAnsi="Times New Roman"/>
          <w:sz w:val="20"/>
          <w:szCs w:val="20"/>
          <w:lang w:val="tr-TR"/>
        </w:rPr>
      </w:pPr>
      <w:bookmarkStart w:id="0" w:name="_GoBack"/>
      <w:bookmarkEnd w:id="0"/>
    </w:p>
    <w:p w14:paraId="7E5F2598"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lastRenderedPageBreak/>
        <w:t>SÖZLEŞMEDE DEĞİŞİKLİK</w:t>
      </w:r>
    </w:p>
    <w:p w14:paraId="233236DA" w14:textId="77777777" w:rsidR="009E52C6" w:rsidRPr="006E1183" w:rsidRDefault="009E52C6" w:rsidP="009E52C6">
      <w:pPr>
        <w:spacing w:line="360" w:lineRule="auto"/>
        <w:ind w:left="720"/>
        <w:jc w:val="both"/>
        <w:rPr>
          <w:rFonts w:ascii="Times New Roman" w:hAnsi="Times New Roman" w:cs="Times New Roman"/>
          <w:sz w:val="20"/>
          <w:szCs w:val="20"/>
          <w:lang w:val="tr-TR"/>
        </w:rPr>
      </w:pPr>
    </w:p>
    <w:p w14:paraId="586EFBC5" w14:textId="77777777" w:rsidR="009E52C6" w:rsidRPr="006E1183" w:rsidRDefault="009E52C6" w:rsidP="009E52C6">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Tüm tarafların yetkililerinin imzalarını taşımayan ve yazılı olarak yapılmayan hiçbir değişiklik veya ek geçerli olmayacak ve tarafları bağlamayacaktır.</w:t>
      </w:r>
    </w:p>
    <w:p w14:paraId="6A8AF53B" w14:textId="77777777" w:rsidR="009E52C6" w:rsidRPr="006E1183" w:rsidRDefault="009E52C6" w:rsidP="00447D79">
      <w:pPr>
        <w:spacing w:line="360" w:lineRule="auto"/>
        <w:jc w:val="both"/>
        <w:rPr>
          <w:rFonts w:ascii="Times New Roman" w:hAnsi="Times New Roman" w:cs="Times New Roman"/>
          <w:sz w:val="20"/>
          <w:szCs w:val="20"/>
          <w:lang w:val="tr-TR"/>
        </w:rPr>
      </w:pPr>
    </w:p>
    <w:p w14:paraId="6FEEC886"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BİLDİRİMLER</w:t>
      </w:r>
    </w:p>
    <w:p w14:paraId="368FB2B1" w14:textId="77777777" w:rsidR="009E52C6" w:rsidRPr="006E1183" w:rsidRDefault="009E52C6" w:rsidP="009E52C6">
      <w:pPr>
        <w:pStyle w:val="ListeParagraf"/>
        <w:spacing w:line="360" w:lineRule="auto"/>
        <w:jc w:val="both"/>
        <w:rPr>
          <w:rFonts w:ascii="Times New Roman" w:hAnsi="Times New Roman"/>
          <w:sz w:val="20"/>
          <w:szCs w:val="20"/>
          <w:lang w:val="tr-TR"/>
        </w:rPr>
      </w:pPr>
    </w:p>
    <w:p w14:paraId="6742BE8F" w14:textId="617F2BEE" w:rsidR="00230D4D" w:rsidRPr="006E1183" w:rsidRDefault="009E52C6" w:rsidP="009E52C6">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İşbu Sözleşme kapsamında yapılacak tüm bildirimler yazılı olarak tarafların sözleşmenin başlangıcında belirtilen adreslerine yapılacaktır. Adresi değiştiren taraf bu adresi diğer taraflara yazılı olarak bildirmedikçe,  önceki adrese yapılan bildirimler geçerli ve bağlayıcı olacaktır.</w:t>
      </w:r>
    </w:p>
    <w:p w14:paraId="268E4A55" w14:textId="77777777" w:rsidR="009E52C6" w:rsidRPr="006E1183" w:rsidRDefault="009E52C6" w:rsidP="009E52C6">
      <w:pPr>
        <w:spacing w:line="360" w:lineRule="auto"/>
        <w:jc w:val="both"/>
        <w:rPr>
          <w:rFonts w:ascii="Times New Roman" w:hAnsi="Times New Roman" w:cs="Times New Roman"/>
          <w:sz w:val="20"/>
          <w:szCs w:val="20"/>
          <w:lang w:val="tr-TR"/>
        </w:rPr>
      </w:pPr>
    </w:p>
    <w:p w14:paraId="3BC6573A"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MÜCBİR SEBEP</w:t>
      </w:r>
    </w:p>
    <w:p w14:paraId="430D1653" w14:textId="77777777" w:rsidR="009E52C6" w:rsidRPr="006E1183" w:rsidRDefault="009E52C6" w:rsidP="009E52C6">
      <w:pPr>
        <w:pStyle w:val="ListeParagraf"/>
        <w:spacing w:line="360" w:lineRule="auto"/>
        <w:ind w:left="360"/>
        <w:jc w:val="both"/>
        <w:rPr>
          <w:rFonts w:ascii="Times New Roman" w:hAnsi="Times New Roman"/>
          <w:b/>
          <w:sz w:val="20"/>
          <w:szCs w:val="20"/>
          <w:lang w:val="tr-TR"/>
        </w:rPr>
      </w:pPr>
    </w:p>
    <w:p w14:paraId="681E4837" w14:textId="77777777" w:rsidR="009E52C6" w:rsidRPr="006E1183" w:rsidRDefault="009E52C6" w:rsidP="009E52C6">
      <w:pPr>
        <w:overflowPunct w:val="0"/>
        <w:autoSpaceDE w:val="0"/>
        <w:autoSpaceDN w:val="0"/>
        <w:adjustRightInd w:val="0"/>
        <w:spacing w:after="120" w:line="360" w:lineRule="auto"/>
        <w:jc w:val="both"/>
        <w:textAlignment w:val="baseline"/>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Bu sözleşmede tarafların hak ve yükümlülüklerinden herhangi biri, yurt içinde veya sözleşme konusu çalışmanın bağlı olduğu ülke(ler)de oluşan kaza, yangın, sel, deprem, grev, savaş,  isyan veya taraflardan birinin iflası yada faaliyetini durdurması, idari makamların herhangi bir davranışı, kanun veya herhangi bir hukuki düzenleme yahut benzerleri vasıtasıyla yerine getirilememekteyse, ortada mücbir bir sebebin var olduğu kabul edilecektir. </w:t>
      </w:r>
    </w:p>
    <w:p w14:paraId="6CC54C8E" w14:textId="77777777" w:rsidR="009E52C6" w:rsidRPr="006E1183" w:rsidRDefault="009E52C6" w:rsidP="009E52C6">
      <w:pPr>
        <w:overflowPunct w:val="0"/>
        <w:autoSpaceDE w:val="0"/>
        <w:autoSpaceDN w:val="0"/>
        <w:adjustRightInd w:val="0"/>
        <w:spacing w:after="120" w:line="360" w:lineRule="auto"/>
        <w:jc w:val="both"/>
        <w:textAlignment w:val="baseline"/>
        <w:rPr>
          <w:rFonts w:ascii="Times New Roman" w:hAnsi="Times New Roman" w:cs="Times New Roman"/>
          <w:sz w:val="20"/>
          <w:szCs w:val="20"/>
          <w:lang w:val="tr-TR"/>
        </w:rPr>
      </w:pPr>
      <w:r w:rsidRPr="006E1183">
        <w:rPr>
          <w:rFonts w:ascii="Times New Roman" w:hAnsi="Times New Roman" w:cs="Times New Roman"/>
          <w:sz w:val="20"/>
          <w:szCs w:val="20"/>
          <w:lang w:val="tr-TR"/>
        </w:rPr>
        <w:t>Söz konusu olağanüstü hal doksan (90) gün boyunca ortadan kalkmamışsa taraflardan birinin yazılı bildirimiyle Sözleşme derhal ileriye yönelik olarak fesih olunur; ancak tarafların önceden yüklendikleri yükümlülükler, fesih tarihine kadar devam eder.</w:t>
      </w:r>
    </w:p>
    <w:p w14:paraId="6816D6F9" w14:textId="77777777" w:rsidR="009E52C6" w:rsidRPr="006E1183" w:rsidRDefault="009E52C6" w:rsidP="009E52C6">
      <w:pPr>
        <w:spacing w:line="360" w:lineRule="auto"/>
        <w:jc w:val="both"/>
        <w:rPr>
          <w:rFonts w:ascii="Times New Roman" w:hAnsi="Times New Roman" w:cs="Times New Roman"/>
          <w:sz w:val="20"/>
          <w:szCs w:val="20"/>
          <w:lang w:val="tr-TR"/>
        </w:rPr>
      </w:pPr>
    </w:p>
    <w:p w14:paraId="4F42042B"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TARAFLARIN KAYITLARININ GEÇERLİLİĞİ:</w:t>
      </w:r>
    </w:p>
    <w:p w14:paraId="32A6CD2C" w14:textId="77777777" w:rsidR="009E52C6" w:rsidRPr="006E1183" w:rsidRDefault="009E52C6" w:rsidP="009E52C6">
      <w:pPr>
        <w:spacing w:line="360" w:lineRule="auto"/>
        <w:jc w:val="both"/>
        <w:rPr>
          <w:rFonts w:ascii="Times New Roman" w:hAnsi="Times New Roman" w:cs="Times New Roman"/>
          <w:b/>
          <w:sz w:val="20"/>
          <w:szCs w:val="20"/>
          <w:lang w:val="tr-TR"/>
        </w:rPr>
      </w:pPr>
    </w:p>
    <w:p w14:paraId="4419EBDF" w14:textId="77777777" w:rsidR="009E52C6" w:rsidRPr="006E1183" w:rsidRDefault="009E52C6" w:rsidP="009E52C6">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Taraflar</w:t>
      </w:r>
      <w:r w:rsidRPr="006E1183">
        <w:rPr>
          <w:rFonts w:ascii="Times New Roman" w:hAnsi="Times New Roman" w:cs="Times New Roman"/>
          <w:bCs/>
          <w:sz w:val="20"/>
          <w:szCs w:val="20"/>
          <w:lang w:val="tr-TR"/>
        </w:rPr>
        <w:t xml:space="preserve">, </w:t>
      </w:r>
      <w:r w:rsidRPr="006E1183">
        <w:rPr>
          <w:rFonts w:ascii="Times New Roman" w:hAnsi="Times New Roman" w:cs="Times New Roman"/>
          <w:sz w:val="20"/>
          <w:szCs w:val="20"/>
          <w:lang w:val="tr-TR"/>
        </w:rPr>
        <w:t>ortaya çıkabilecek her türlü uyuşmazlığın çözümünde tüm tarafların defter ve kayıtlarının  (bilgisayar kayıtları dahil) delil olarak ilgili mercilere sunulabileceğini kabul ve beyan eder.</w:t>
      </w:r>
    </w:p>
    <w:p w14:paraId="317AB084" w14:textId="77777777" w:rsidR="009E52C6" w:rsidRPr="006E1183" w:rsidRDefault="009E52C6" w:rsidP="009E52C6">
      <w:pPr>
        <w:spacing w:line="360" w:lineRule="auto"/>
        <w:jc w:val="both"/>
        <w:rPr>
          <w:rFonts w:ascii="Times New Roman" w:hAnsi="Times New Roman" w:cs="Times New Roman"/>
          <w:sz w:val="20"/>
          <w:szCs w:val="20"/>
          <w:lang w:val="tr-TR"/>
        </w:rPr>
      </w:pPr>
    </w:p>
    <w:p w14:paraId="4AD27E03"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 xml:space="preserve">  UYGULANACAK HUKUK VE YETKİLİ MAHKEME</w:t>
      </w:r>
    </w:p>
    <w:p w14:paraId="08390C90" w14:textId="77777777" w:rsidR="009E52C6" w:rsidRPr="006E1183" w:rsidRDefault="009E52C6" w:rsidP="009E52C6">
      <w:pPr>
        <w:spacing w:line="360" w:lineRule="auto"/>
        <w:jc w:val="both"/>
        <w:rPr>
          <w:rFonts w:ascii="Times New Roman" w:hAnsi="Times New Roman" w:cs="Times New Roman"/>
          <w:b/>
          <w:sz w:val="20"/>
          <w:szCs w:val="20"/>
          <w:lang w:val="tr-TR"/>
        </w:rPr>
      </w:pPr>
    </w:p>
    <w:p w14:paraId="0FA3B121" w14:textId="17D22DB8" w:rsidR="009E52C6" w:rsidRPr="006E1183" w:rsidRDefault="009E52C6" w:rsidP="009E52C6">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Taraflar</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işbu</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sözleşme</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ile</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ilgili</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ortaya</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çıkabilecek</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bir</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uyuşmazlık</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durumunda</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yargıya</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başvurmadan</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ilgili</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uyuşmazlığı</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sulh</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yolu</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ile</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çözmek</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konusunda</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hemfikirdirler. Uyuşmazlığın</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sulh</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yolu</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ile</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çözülememesi</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durumunda</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kanunlar</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ihtilafı</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kuralları</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hariç</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olmak</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üzere</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Türk</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hukuku</w:t>
      </w:r>
      <w:r w:rsidR="00447D79" w:rsidRPr="006E1183">
        <w:rPr>
          <w:rFonts w:ascii="Times New Roman" w:hAnsi="Times New Roman" w:cs="Times New Roman"/>
          <w:sz w:val="20"/>
          <w:szCs w:val="20"/>
          <w:lang w:val="tr-TR"/>
        </w:rPr>
        <w:t xml:space="preserve"> </w:t>
      </w:r>
      <w:r w:rsidRPr="006E1183">
        <w:rPr>
          <w:rFonts w:ascii="Times New Roman" w:hAnsi="Times New Roman" w:cs="Times New Roman"/>
          <w:sz w:val="20"/>
          <w:szCs w:val="20"/>
          <w:lang w:val="tr-TR"/>
        </w:rPr>
        <w:t xml:space="preserve">uygulanacaktır.  </w:t>
      </w:r>
    </w:p>
    <w:p w14:paraId="15CEF70A" w14:textId="77777777" w:rsidR="009E52C6" w:rsidRPr="006E1183" w:rsidRDefault="009E52C6" w:rsidP="009E52C6">
      <w:pPr>
        <w:spacing w:line="360" w:lineRule="auto"/>
        <w:jc w:val="both"/>
        <w:rPr>
          <w:rFonts w:ascii="Times New Roman" w:hAnsi="Times New Roman" w:cs="Times New Roman"/>
          <w:sz w:val="20"/>
          <w:szCs w:val="20"/>
          <w:lang w:val="tr-TR"/>
        </w:rPr>
      </w:pPr>
    </w:p>
    <w:p w14:paraId="3FE7E904" w14:textId="76353F77" w:rsidR="009E52C6" w:rsidRPr="006E1183" w:rsidRDefault="009E52C6" w:rsidP="009E52C6">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İşbu Sözleşmeden kaynaklanan her türlü uyuşmazlıkta </w:t>
      </w:r>
      <w:r w:rsidR="00BE6607" w:rsidRPr="006E1183">
        <w:rPr>
          <w:rFonts w:ascii="Times New Roman" w:hAnsi="Times New Roman" w:cs="Times New Roman"/>
          <w:sz w:val="20"/>
          <w:szCs w:val="20"/>
          <w:lang w:val="tr-TR"/>
        </w:rPr>
        <w:t xml:space="preserve">Eskişehir </w:t>
      </w:r>
      <w:r w:rsidRPr="006E1183">
        <w:rPr>
          <w:rFonts w:ascii="Times New Roman" w:hAnsi="Times New Roman" w:cs="Times New Roman"/>
          <w:sz w:val="20"/>
          <w:szCs w:val="20"/>
          <w:lang w:val="tr-TR"/>
        </w:rPr>
        <w:t>Mahkemeleri ve İcra Müdürlükleri yetkilidir.</w:t>
      </w:r>
    </w:p>
    <w:p w14:paraId="3EE302A3" w14:textId="77777777" w:rsidR="009E52C6" w:rsidRPr="006E1183" w:rsidRDefault="009E52C6" w:rsidP="009E52C6">
      <w:pPr>
        <w:spacing w:line="360" w:lineRule="auto"/>
        <w:ind w:left="360"/>
        <w:jc w:val="both"/>
        <w:rPr>
          <w:rFonts w:ascii="Times New Roman" w:hAnsi="Times New Roman" w:cs="Times New Roman"/>
          <w:sz w:val="20"/>
          <w:szCs w:val="20"/>
          <w:lang w:val="tr-TR"/>
        </w:rPr>
      </w:pPr>
    </w:p>
    <w:p w14:paraId="25E90C4C"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t>SÖZLEŞME SÜRESİ</w:t>
      </w:r>
    </w:p>
    <w:p w14:paraId="7889745B" w14:textId="77777777" w:rsidR="009E52C6" w:rsidRPr="006E1183" w:rsidRDefault="009E52C6" w:rsidP="009E52C6">
      <w:pPr>
        <w:spacing w:line="360" w:lineRule="auto"/>
        <w:jc w:val="both"/>
        <w:rPr>
          <w:rFonts w:ascii="Times New Roman" w:hAnsi="Times New Roman" w:cs="Times New Roman"/>
          <w:b/>
          <w:sz w:val="20"/>
          <w:szCs w:val="20"/>
          <w:lang w:val="tr-TR"/>
        </w:rPr>
      </w:pPr>
    </w:p>
    <w:p w14:paraId="4C41C277" w14:textId="60071F7C" w:rsidR="009E52C6" w:rsidRPr="006E1183" w:rsidRDefault="009E52C6" w:rsidP="009E52C6">
      <w:pPr>
        <w:spacing w:line="360" w:lineRule="auto"/>
        <w:jc w:val="both"/>
        <w:rPr>
          <w:rFonts w:ascii="Times New Roman" w:hAnsi="Times New Roman" w:cs="Times New Roman"/>
          <w:sz w:val="20"/>
          <w:szCs w:val="20"/>
          <w:lang w:val="tr-TR"/>
        </w:rPr>
      </w:pPr>
      <w:r w:rsidRPr="006E1183">
        <w:rPr>
          <w:rFonts w:ascii="Times New Roman" w:hAnsi="Times New Roman" w:cs="Times New Roman"/>
          <w:sz w:val="20"/>
          <w:szCs w:val="20"/>
          <w:lang w:val="tr-TR"/>
        </w:rPr>
        <w:t xml:space="preserve">İşbu sözleşme </w:t>
      </w:r>
      <w:r w:rsidR="002D572D">
        <w:rPr>
          <w:rFonts w:ascii="Times New Roman" w:hAnsi="Times New Roman" w:cs="Times New Roman"/>
          <w:sz w:val="20"/>
          <w:szCs w:val="20"/>
          <w:lang w:val="tr-TR"/>
        </w:rPr>
        <w:t xml:space="preserve">ekli proje dokümanına dair çlışma devam ettiği müddetçe yürürlükte kalacaktır. </w:t>
      </w:r>
    </w:p>
    <w:p w14:paraId="2DFBDE59" w14:textId="77777777" w:rsidR="009E52C6" w:rsidRPr="006E1183" w:rsidRDefault="009E52C6" w:rsidP="009E52C6">
      <w:pPr>
        <w:pStyle w:val="ListeParagraf"/>
        <w:spacing w:line="360" w:lineRule="auto"/>
        <w:jc w:val="both"/>
        <w:rPr>
          <w:rFonts w:ascii="Times New Roman" w:hAnsi="Times New Roman"/>
          <w:sz w:val="20"/>
          <w:szCs w:val="20"/>
          <w:lang w:val="tr-TR"/>
        </w:rPr>
      </w:pPr>
    </w:p>
    <w:p w14:paraId="328DD4D3" w14:textId="77777777" w:rsidR="009E52C6" w:rsidRPr="006E1183" w:rsidRDefault="009E52C6" w:rsidP="009E52C6">
      <w:pPr>
        <w:pStyle w:val="ListeParagraf"/>
        <w:numPr>
          <w:ilvl w:val="0"/>
          <w:numId w:val="3"/>
        </w:numPr>
        <w:spacing w:line="360" w:lineRule="auto"/>
        <w:jc w:val="both"/>
        <w:rPr>
          <w:rFonts w:ascii="Times New Roman" w:hAnsi="Times New Roman"/>
          <w:b/>
          <w:sz w:val="20"/>
          <w:szCs w:val="20"/>
          <w:lang w:val="tr-TR"/>
        </w:rPr>
      </w:pPr>
      <w:r w:rsidRPr="006E1183">
        <w:rPr>
          <w:rFonts w:ascii="Times New Roman" w:hAnsi="Times New Roman"/>
          <w:b/>
          <w:sz w:val="20"/>
          <w:szCs w:val="20"/>
          <w:lang w:val="tr-TR"/>
        </w:rPr>
        <w:lastRenderedPageBreak/>
        <w:t>SON HÜKÜMLER</w:t>
      </w:r>
    </w:p>
    <w:p w14:paraId="062A69FD" w14:textId="77777777" w:rsidR="009E52C6" w:rsidRPr="006E1183" w:rsidRDefault="009E52C6" w:rsidP="009E52C6">
      <w:pPr>
        <w:pStyle w:val="ListeParagraf"/>
        <w:spacing w:line="360" w:lineRule="auto"/>
        <w:ind w:left="1070"/>
        <w:jc w:val="both"/>
        <w:rPr>
          <w:rFonts w:ascii="Times New Roman" w:hAnsi="Times New Roman"/>
          <w:sz w:val="20"/>
          <w:szCs w:val="20"/>
          <w:lang w:val="tr-TR"/>
        </w:rPr>
      </w:pPr>
    </w:p>
    <w:p w14:paraId="2430BF64" w14:textId="708EE527" w:rsidR="009E52C6" w:rsidRPr="006E1183" w:rsidRDefault="009E52C6" w:rsidP="009E52C6">
      <w:pPr>
        <w:pStyle w:val="DzMetin"/>
        <w:spacing w:line="360" w:lineRule="auto"/>
        <w:jc w:val="both"/>
        <w:rPr>
          <w:rFonts w:ascii="Times New Roman" w:hAnsi="Times New Roman"/>
          <w:lang w:val="tr-TR"/>
        </w:rPr>
      </w:pPr>
      <w:r w:rsidRPr="006E1183">
        <w:rPr>
          <w:rFonts w:ascii="Times New Roman" w:hAnsi="Times New Roman"/>
          <w:lang w:val="tr-TR"/>
        </w:rPr>
        <w:t xml:space="preserve">12 (Oniki) maddeden oluşan bu sözleşme,  </w:t>
      </w:r>
      <w:r w:rsidRPr="006E1183">
        <w:rPr>
          <w:rFonts w:ascii="Times New Roman" w:hAnsi="Times New Roman"/>
          <w:bCs/>
          <w:lang w:val="tr-TR"/>
        </w:rPr>
        <w:t>taraflarca</w:t>
      </w:r>
      <w:r w:rsidRPr="006E1183">
        <w:rPr>
          <w:rFonts w:ascii="Times New Roman" w:hAnsi="Times New Roman"/>
          <w:lang w:val="tr-TR"/>
        </w:rPr>
        <w:t xml:space="preserve"> okunmuş, anlaşılmış ve serbest irade beyanları ile …./…./</w:t>
      </w:r>
      <w:r w:rsidR="00BE6607" w:rsidRPr="006E1183">
        <w:rPr>
          <w:rFonts w:ascii="Times New Roman" w:hAnsi="Times New Roman"/>
          <w:lang w:val="tr-TR"/>
        </w:rPr>
        <w:t>....</w:t>
      </w:r>
      <w:r w:rsidRPr="006E1183">
        <w:rPr>
          <w:rFonts w:ascii="Times New Roman" w:hAnsi="Times New Roman"/>
          <w:lang w:val="tr-TR"/>
        </w:rPr>
        <w:t xml:space="preserve"> tarihinde 2(iki) nüsha olarak düzenlenip imzalanmıştır.</w:t>
      </w:r>
    </w:p>
    <w:p w14:paraId="7B7CB7F9" w14:textId="77777777" w:rsidR="009E52C6" w:rsidRPr="006E1183" w:rsidRDefault="009E52C6" w:rsidP="009E52C6">
      <w:pPr>
        <w:pStyle w:val="DzMetin"/>
        <w:spacing w:line="360" w:lineRule="auto"/>
        <w:jc w:val="both"/>
        <w:rPr>
          <w:rFonts w:ascii="Times New Roman" w:hAnsi="Times New Roman"/>
          <w:lang w:val="tr-TR"/>
        </w:rPr>
      </w:pPr>
    </w:p>
    <w:p w14:paraId="7AAAD77F" w14:textId="121B41BF" w:rsidR="009E52C6" w:rsidRPr="006E1183" w:rsidRDefault="00BE6607" w:rsidP="009E52C6">
      <w:pPr>
        <w:pStyle w:val="DzMetin"/>
        <w:spacing w:line="360" w:lineRule="auto"/>
        <w:jc w:val="both"/>
        <w:rPr>
          <w:rFonts w:ascii="Times New Roman" w:hAnsi="Times New Roman"/>
          <w:lang w:val="tr-TR"/>
        </w:rPr>
      </w:pPr>
      <w:r w:rsidRPr="006E1183">
        <w:rPr>
          <w:rFonts w:ascii="Times New Roman" w:hAnsi="Times New Roman"/>
          <w:lang w:val="tr-TR"/>
        </w:rPr>
        <w:t>Anadolu</w:t>
      </w:r>
      <w:r w:rsidR="009E52C6" w:rsidRPr="006E1183">
        <w:rPr>
          <w:rFonts w:ascii="Times New Roman" w:hAnsi="Times New Roman"/>
          <w:lang w:val="tr-TR"/>
        </w:rPr>
        <w:t xml:space="preserve"> Üniversitesi adına</w:t>
      </w:r>
    </w:p>
    <w:p w14:paraId="071A0FB6" w14:textId="77777777" w:rsidR="009E52C6" w:rsidRPr="006E1183" w:rsidRDefault="009E52C6" w:rsidP="009E52C6">
      <w:pPr>
        <w:pStyle w:val="DzMetin"/>
        <w:spacing w:line="360" w:lineRule="auto"/>
        <w:jc w:val="both"/>
        <w:rPr>
          <w:rFonts w:ascii="Times New Roman" w:hAnsi="Times New Roman"/>
          <w:lang w:val="tr-TR"/>
        </w:rPr>
      </w:pPr>
      <w:r w:rsidRPr="006E1183">
        <w:rPr>
          <w:rFonts w:ascii="Times New Roman" w:hAnsi="Times New Roman"/>
          <w:lang w:val="tr-TR"/>
        </w:rPr>
        <w:t>..................................................</w:t>
      </w:r>
    </w:p>
    <w:p w14:paraId="6A4D07B2" w14:textId="77777777" w:rsidR="009E52C6" w:rsidRPr="006E1183" w:rsidRDefault="009E52C6" w:rsidP="009E52C6">
      <w:pPr>
        <w:pStyle w:val="DzMetin"/>
        <w:spacing w:line="360" w:lineRule="auto"/>
        <w:jc w:val="both"/>
        <w:rPr>
          <w:rFonts w:ascii="Times New Roman" w:hAnsi="Times New Roman"/>
          <w:lang w:val="tr-TR"/>
        </w:rPr>
      </w:pPr>
    </w:p>
    <w:p w14:paraId="282D3911" w14:textId="77777777" w:rsidR="009E52C6" w:rsidRPr="006E1183" w:rsidRDefault="009E52C6" w:rsidP="009E52C6">
      <w:pPr>
        <w:pStyle w:val="DzMetin"/>
        <w:spacing w:line="360" w:lineRule="auto"/>
        <w:jc w:val="both"/>
        <w:rPr>
          <w:rFonts w:ascii="Times New Roman" w:hAnsi="Times New Roman"/>
          <w:lang w:val="tr-TR"/>
        </w:rPr>
      </w:pPr>
      <w:r w:rsidRPr="006E1183">
        <w:rPr>
          <w:rFonts w:ascii="Times New Roman" w:hAnsi="Times New Roman"/>
          <w:lang w:val="tr-TR"/>
        </w:rPr>
        <w:t>.............................................(Öğretim Elemanı)</w:t>
      </w:r>
    </w:p>
    <w:p w14:paraId="6A9CBDCC" w14:textId="6883CA9F" w:rsidR="009E52C6" w:rsidRPr="006E1183" w:rsidRDefault="009E52C6" w:rsidP="00447D79">
      <w:pPr>
        <w:pStyle w:val="DzMetin"/>
        <w:spacing w:line="360" w:lineRule="auto"/>
        <w:jc w:val="both"/>
        <w:rPr>
          <w:rFonts w:ascii="Times New Roman" w:hAnsi="Times New Roman"/>
          <w:lang w:val="tr-TR"/>
        </w:rPr>
      </w:pPr>
      <w:r w:rsidRPr="006E1183">
        <w:rPr>
          <w:rFonts w:ascii="Times New Roman" w:hAnsi="Times New Roman"/>
          <w:lang w:val="tr-TR"/>
        </w:rPr>
        <w:t xml:space="preserve">........................................................... </w:t>
      </w:r>
    </w:p>
    <w:sectPr w:rsidR="009E52C6" w:rsidRPr="006E1183" w:rsidSect="00A465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0445" w14:textId="77777777" w:rsidR="00DF213E" w:rsidRDefault="00DF213E" w:rsidP="00BE6607">
      <w:r>
        <w:separator/>
      </w:r>
    </w:p>
  </w:endnote>
  <w:endnote w:type="continuationSeparator" w:id="0">
    <w:p w14:paraId="099D3548" w14:textId="77777777" w:rsidR="00DF213E" w:rsidRDefault="00DF213E" w:rsidP="00BE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2"/>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C184A" w14:textId="77777777" w:rsidR="00DF213E" w:rsidRDefault="00DF213E" w:rsidP="00BE6607">
      <w:r>
        <w:separator/>
      </w:r>
    </w:p>
  </w:footnote>
  <w:footnote w:type="continuationSeparator" w:id="0">
    <w:p w14:paraId="65FC139A" w14:textId="77777777" w:rsidR="00DF213E" w:rsidRDefault="00DF213E" w:rsidP="00BE6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B7CF0"/>
    <w:multiLevelType w:val="hybridMultilevel"/>
    <w:tmpl w:val="2E7CBA76"/>
    <w:lvl w:ilvl="0" w:tplc="DB2CCCDC">
      <w:start w:val="1"/>
      <w:numFmt w:val="decimal"/>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0BC044F"/>
    <w:multiLevelType w:val="hybridMultilevel"/>
    <w:tmpl w:val="422859E4"/>
    <w:lvl w:ilvl="0" w:tplc="90B02394">
      <w:start w:val="5"/>
      <w:numFmt w:val="decimal"/>
      <w:lvlText w:val="%1)"/>
      <w:lvlJc w:val="left"/>
      <w:pPr>
        <w:ind w:left="900" w:hanging="360"/>
      </w:pPr>
      <w:rPr>
        <w:rFonts w:cs="Times New Roman" w:hint="default"/>
      </w:rPr>
    </w:lvl>
    <w:lvl w:ilvl="1" w:tplc="041F0019">
      <w:start w:val="1"/>
      <w:numFmt w:val="lowerLetter"/>
      <w:lvlText w:val="%2."/>
      <w:lvlJc w:val="left"/>
      <w:pPr>
        <w:ind w:left="1620" w:hanging="360"/>
      </w:pPr>
      <w:rPr>
        <w:rFonts w:cs="Times New Roman"/>
      </w:rPr>
    </w:lvl>
    <w:lvl w:ilvl="2" w:tplc="041F001B">
      <w:start w:val="1"/>
      <w:numFmt w:val="lowerRoman"/>
      <w:lvlText w:val="%3."/>
      <w:lvlJc w:val="right"/>
      <w:pPr>
        <w:ind w:left="2340" w:hanging="180"/>
      </w:pPr>
      <w:rPr>
        <w:rFonts w:cs="Times New Roman"/>
      </w:rPr>
    </w:lvl>
    <w:lvl w:ilvl="3" w:tplc="041F000F">
      <w:start w:val="1"/>
      <w:numFmt w:val="decimal"/>
      <w:lvlText w:val="%4."/>
      <w:lvlJc w:val="left"/>
      <w:pPr>
        <w:ind w:left="3060" w:hanging="360"/>
      </w:pPr>
      <w:rPr>
        <w:rFonts w:cs="Times New Roman"/>
      </w:rPr>
    </w:lvl>
    <w:lvl w:ilvl="4" w:tplc="041F0019">
      <w:start w:val="1"/>
      <w:numFmt w:val="lowerLetter"/>
      <w:lvlText w:val="%5."/>
      <w:lvlJc w:val="left"/>
      <w:pPr>
        <w:ind w:left="3780" w:hanging="360"/>
      </w:pPr>
      <w:rPr>
        <w:rFonts w:cs="Times New Roman"/>
      </w:rPr>
    </w:lvl>
    <w:lvl w:ilvl="5" w:tplc="041F001B">
      <w:start w:val="1"/>
      <w:numFmt w:val="lowerRoman"/>
      <w:lvlText w:val="%6."/>
      <w:lvlJc w:val="right"/>
      <w:pPr>
        <w:ind w:left="4500" w:hanging="180"/>
      </w:pPr>
      <w:rPr>
        <w:rFonts w:cs="Times New Roman"/>
      </w:rPr>
    </w:lvl>
    <w:lvl w:ilvl="6" w:tplc="041F000F">
      <w:start w:val="1"/>
      <w:numFmt w:val="decimal"/>
      <w:lvlText w:val="%7."/>
      <w:lvlJc w:val="left"/>
      <w:pPr>
        <w:ind w:left="5220" w:hanging="360"/>
      </w:pPr>
      <w:rPr>
        <w:rFonts w:cs="Times New Roman"/>
      </w:rPr>
    </w:lvl>
    <w:lvl w:ilvl="7" w:tplc="041F0019">
      <w:start w:val="1"/>
      <w:numFmt w:val="lowerLetter"/>
      <w:lvlText w:val="%8."/>
      <w:lvlJc w:val="left"/>
      <w:pPr>
        <w:ind w:left="5940" w:hanging="360"/>
      </w:pPr>
      <w:rPr>
        <w:rFonts w:cs="Times New Roman"/>
      </w:rPr>
    </w:lvl>
    <w:lvl w:ilvl="8" w:tplc="041F001B">
      <w:start w:val="1"/>
      <w:numFmt w:val="lowerRoman"/>
      <w:lvlText w:val="%9."/>
      <w:lvlJc w:val="right"/>
      <w:pPr>
        <w:ind w:left="6660" w:hanging="180"/>
      </w:pPr>
      <w:rPr>
        <w:rFonts w:cs="Times New Roman"/>
      </w:rPr>
    </w:lvl>
  </w:abstractNum>
  <w:abstractNum w:abstractNumId="2" w15:restartNumberingAfterBreak="0">
    <w:nsid w:val="55E2787D"/>
    <w:multiLevelType w:val="hybridMultilevel"/>
    <w:tmpl w:val="DFCAFC50"/>
    <w:lvl w:ilvl="0" w:tplc="DF08C768">
      <w:start w:val="3"/>
      <w:numFmt w:val="decimal"/>
      <w:lvlText w:val="%1)"/>
      <w:lvlJc w:val="left"/>
      <w:pPr>
        <w:ind w:left="900" w:hanging="360"/>
      </w:pPr>
      <w:rPr>
        <w:rFonts w:cs="Times New Roman" w:hint="default"/>
      </w:rPr>
    </w:lvl>
    <w:lvl w:ilvl="1" w:tplc="041F0019">
      <w:start w:val="1"/>
      <w:numFmt w:val="lowerLetter"/>
      <w:lvlText w:val="%2."/>
      <w:lvlJc w:val="left"/>
      <w:pPr>
        <w:ind w:left="1620" w:hanging="360"/>
      </w:pPr>
      <w:rPr>
        <w:rFonts w:cs="Times New Roman"/>
      </w:rPr>
    </w:lvl>
    <w:lvl w:ilvl="2" w:tplc="041F001B">
      <w:start w:val="1"/>
      <w:numFmt w:val="lowerRoman"/>
      <w:lvlText w:val="%3."/>
      <w:lvlJc w:val="right"/>
      <w:pPr>
        <w:ind w:left="2340" w:hanging="180"/>
      </w:pPr>
      <w:rPr>
        <w:rFonts w:cs="Times New Roman"/>
      </w:rPr>
    </w:lvl>
    <w:lvl w:ilvl="3" w:tplc="041F000F">
      <w:start w:val="1"/>
      <w:numFmt w:val="decimal"/>
      <w:lvlText w:val="%4."/>
      <w:lvlJc w:val="left"/>
      <w:pPr>
        <w:ind w:left="3060" w:hanging="360"/>
      </w:pPr>
      <w:rPr>
        <w:rFonts w:cs="Times New Roman"/>
      </w:rPr>
    </w:lvl>
    <w:lvl w:ilvl="4" w:tplc="041F0019">
      <w:start w:val="1"/>
      <w:numFmt w:val="lowerLetter"/>
      <w:lvlText w:val="%5."/>
      <w:lvlJc w:val="left"/>
      <w:pPr>
        <w:ind w:left="3780" w:hanging="360"/>
      </w:pPr>
      <w:rPr>
        <w:rFonts w:cs="Times New Roman"/>
      </w:rPr>
    </w:lvl>
    <w:lvl w:ilvl="5" w:tplc="041F001B">
      <w:start w:val="1"/>
      <w:numFmt w:val="lowerRoman"/>
      <w:lvlText w:val="%6."/>
      <w:lvlJc w:val="right"/>
      <w:pPr>
        <w:ind w:left="4500" w:hanging="180"/>
      </w:pPr>
      <w:rPr>
        <w:rFonts w:cs="Times New Roman"/>
      </w:rPr>
    </w:lvl>
    <w:lvl w:ilvl="6" w:tplc="041F000F">
      <w:start w:val="1"/>
      <w:numFmt w:val="decimal"/>
      <w:lvlText w:val="%7."/>
      <w:lvlJc w:val="left"/>
      <w:pPr>
        <w:ind w:left="5220" w:hanging="360"/>
      </w:pPr>
      <w:rPr>
        <w:rFonts w:cs="Times New Roman"/>
      </w:rPr>
    </w:lvl>
    <w:lvl w:ilvl="7" w:tplc="041F0019">
      <w:start w:val="1"/>
      <w:numFmt w:val="lowerLetter"/>
      <w:lvlText w:val="%8."/>
      <w:lvlJc w:val="left"/>
      <w:pPr>
        <w:ind w:left="5940" w:hanging="360"/>
      </w:pPr>
      <w:rPr>
        <w:rFonts w:cs="Times New Roman"/>
      </w:rPr>
    </w:lvl>
    <w:lvl w:ilvl="8" w:tplc="041F001B">
      <w:start w:val="1"/>
      <w:numFmt w:val="lowerRoman"/>
      <w:lvlText w:val="%9."/>
      <w:lvlJc w:val="right"/>
      <w:pPr>
        <w:ind w:left="66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E1"/>
    <w:rsid w:val="0001544E"/>
    <w:rsid w:val="000A44AB"/>
    <w:rsid w:val="00193A24"/>
    <w:rsid w:val="00230D4D"/>
    <w:rsid w:val="002D572D"/>
    <w:rsid w:val="00447D79"/>
    <w:rsid w:val="00500ED6"/>
    <w:rsid w:val="00611070"/>
    <w:rsid w:val="00661E71"/>
    <w:rsid w:val="006E1183"/>
    <w:rsid w:val="006E7E2B"/>
    <w:rsid w:val="00734B94"/>
    <w:rsid w:val="00850BC6"/>
    <w:rsid w:val="008D41E1"/>
    <w:rsid w:val="009E52C6"/>
    <w:rsid w:val="00A46523"/>
    <w:rsid w:val="00A46FDF"/>
    <w:rsid w:val="00BE6607"/>
    <w:rsid w:val="00C859DD"/>
    <w:rsid w:val="00DF213E"/>
    <w:rsid w:val="00E13680"/>
    <w:rsid w:val="00F9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873DB"/>
  <w14:defaultImageDpi w14:val="300"/>
  <w15:docId w15:val="{B0EA0EF9-8F75-41E0-B917-9458AB38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9E52C6"/>
    <w:pPr>
      <w:ind w:left="720"/>
    </w:pPr>
    <w:rPr>
      <w:rFonts w:ascii="Cambria" w:eastAsia="MS Mincho" w:hAnsi="Cambria" w:cs="Times New Roman"/>
    </w:rPr>
  </w:style>
  <w:style w:type="paragraph" w:styleId="DzMetin">
    <w:name w:val="Plain Text"/>
    <w:basedOn w:val="Normal"/>
    <w:link w:val="DzMetinChar"/>
    <w:rsid w:val="009E52C6"/>
    <w:rPr>
      <w:rFonts w:ascii="Courier New" w:eastAsia="MS Mincho" w:hAnsi="Courier New" w:cs="Times New Roman"/>
      <w:sz w:val="20"/>
      <w:szCs w:val="20"/>
      <w:lang w:val="en-AU"/>
    </w:rPr>
  </w:style>
  <w:style w:type="character" w:customStyle="1" w:styleId="DzMetinChar">
    <w:name w:val="Düz Metin Char"/>
    <w:basedOn w:val="VarsaylanParagrafYazTipi"/>
    <w:link w:val="DzMetin"/>
    <w:rsid w:val="009E52C6"/>
    <w:rPr>
      <w:rFonts w:ascii="Courier New" w:eastAsia="MS Mincho" w:hAnsi="Courier New" w:cs="Times New Roman"/>
      <w:sz w:val="20"/>
      <w:szCs w:val="20"/>
      <w:lang w:val="en-AU"/>
    </w:rPr>
  </w:style>
  <w:style w:type="paragraph" w:styleId="stbilgi">
    <w:name w:val="header"/>
    <w:basedOn w:val="Normal"/>
    <w:link w:val="stbilgiChar"/>
    <w:uiPriority w:val="99"/>
    <w:unhideWhenUsed/>
    <w:rsid w:val="00BE6607"/>
    <w:pPr>
      <w:tabs>
        <w:tab w:val="center" w:pos="4153"/>
        <w:tab w:val="right" w:pos="8306"/>
      </w:tabs>
    </w:pPr>
  </w:style>
  <w:style w:type="character" w:customStyle="1" w:styleId="stbilgiChar">
    <w:name w:val="Üstbilgi Char"/>
    <w:basedOn w:val="VarsaylanParagrafYazTipi"/>
    <w:link w:val="stbilgi"/>
    <w:uiPriority w:val="99"/>
    <w:rsid w:val="00BE6607"/>
  </w:style>
  <w:style w:type="paragraph" w:styleId="Altbilgi">
    <w:name w:val="footer"/>
    <w:basedOn w:val="Normal"/>
    <w:link w:val="AltbilgiChar"/>
    <w:uiPriority w:val="99"/>
    <w:unhideWhenUsed/>
    <w:rsid w:val="00BE6607"/>
    <w:pPr>
      <w:tabs>
        <w:tab w:val="center" w:pos="4153"/>
        <w:tab w:val="right" w:pos="8306"/>
      </w:tabs>
    </w:pPr>
  </w:style>
  <w:style w:type="character" w:customStyle="1" w:styleId="AltbilgiChar">
    <w:name w:val="Altbilgi Char"/>
    <w:basedOn w:val="VarsaylanParagrafYazTipi"/>
    <w:link w:val="Altbilgi"/>
    <w:uiPriority w:val="99"/>
    <w:rsid w:val="00BE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Korcan Dericioglu</dc:creator>
  <cp:keywords/>
  <dc:description/>
  <cp:lastModifiedBy>Özlem TİGİN</cp:lastModifiedBy>
  <cp:revision>4</cp:revision>
  <dcterms:created xsi:type="dcterms:W3CDTF">2015-04-13T04:44:00Z</dcterms:created>
  <dcterms:modified xsi:type="dcterms:W3CDTF">2017-02-22T14:14:00Z</dcterms:modified>
</cp:coreProperties>
</file>